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0556" w:rsidRPr="001A7F92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ЗАИЛЕЧНЫЙ СЕЛЬСОВЕТ           </w:t>
      </w:r>
      <w:r w:rsidR="004C3BF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АКБУЛАКСКОГО РАЙОНА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               третьего созыва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D0556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C3BFA">
        <w:rPr>
          <w:rFonts w:ascii="Times New Roman" w:hAnsi="Times New Roman" w:cs="Times New Roman"/>
          <w:sz w:val="28"/>
          <w:szCs w:val="28"/>
        </w:rPr>
        <w:t>РЕШЕНИЕ</w:t>
      </w:r>
    </w:p>
    <w:p w:rsidR="001A7F92" w:rsidRPr="001A7F92" w:rsidRDefault="001A7F92" w:rsidP="001A7F92">
      <w:pPr>
        <w:rPr>
          <w:rFonts w:ascii="Times New Roman" w:hAnsi="Times New Roman" w:cs="Times New Roman"/>
          <w:sz w:val="28"/>
          <w:szCs w:val="28"/>
        </w:rPr>
      </w:pPr>
      <w:r w:rsidRPr="001A7F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A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A7F92">
        <w:rPr>
          <w:rFonts w:ascii="Times New Roman" w:hAnsi="Times New Roman" w:cs="Times New Roman"/>
          <w:sz w:val="28"/>
          <w:szCs w:val="28"/>
        </w:rPr>
        <w:t xml:space="preserve">.2016 г.  </w:t>
      </w:r>
      <w:r>
        <w:rPr>
          <w:rFonts w:ascii="Times New Roman" w:hAnsi="Times New Roman" w:cs="Times New Roman"/>
          <w:sz w:val="28"/>
          <w:szCs w:val="28"/>
        </w:rPr>
        <w:t xml:space="preserve">           № 34</w:t>
      </w:r>
    </w:p>
    <w:p w:rsidR="006D0556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 xml:space="preserve">            с. Весёлый</w:t>
      </w:r>
      <w:proofErr w:type="gramStart"/>
      <w:r w:rsidRPr="004C3B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C3BFA">
        <w:rPr>
          <w:rFonts w:ascii="Times New Roman" w:hAnsi="Times New Roman" w:cs="Times New Roman"/>
          <w:sz w:val="28"/>
          <w:szCs w:val="28"/>
        </w:rPr>
        <w:t>ервый</w:t>
      </w:r>
    </w:p>
    <w:p w:rsidR="001A7F92" w:rsidRPr="004C3BFA" w:rsidRDefault="001A7F92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>Об утверждении  Положения</w:t>
      </w:r>
    </w:p>
    <w:p w:rsidR="006D0556" w:rsidRPr="004C3BFA" w:rsidRDefault="00D63494" w:rsidP="00D6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6D0556" w:rsidRPr="004C3BFA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F92" w:rsidRDefault="006D0556" w:rsidP="001A7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 xml:space="preserve">   В соответствии с п.3 ч.10 ст.35 Федерального закона № 131 ФЗ от 06.10.2003 года «Об общих принципах организации местного самоуправления в Российской Федерации», главой 32 Налогового Кодекса Российской Федерации, Уставом муниципального образования </w:t>
      </w:r>
      <w:proofErr w:type="spellStart"/>
      <w:r w:rsidRPr="004C3BF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4C3BFA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4C3BF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4C3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7F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D0556" w:rsidRPr="004C3BFA" w:rsidRDefault="006D0556" w:rsidP="001A7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>решил: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 xml:space="preserve">    1. Утвердить Положение о налоге на имущество фи</w:t>
      </w:r>
      <w:r w:rsidR="00A3194B">
        <w:rPr>
          <w:rFonts w:ascii="Times New Roman" w:hAnsi="Times New Roman" w:cs="Times New Roman"/>
          <w:sz w:val="28"/>
          <w:szCs w:val="28"/>
        </w:rPr>
        <w:t>зических лиц согласно приложению</w:t>
      </w:r>
      <w:r w:rsidRPr="004C3BFA">
        <w:rPr>
          <w:rFonts w:ascii="Times New Roman" w:hAnsi="Times New Roman" w:cs="Times New Roman"/>
          <w:sz w:val="28"/>
          <w:szCs w:val="28"/>
        </w:rPr>
        <w:t>.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 xml:space="preserve">    2. Признать утратившим силу решение Совета депутатов № 156 от 18.11.2014 г. «Положение о налоге на имущество физических лиц», с учётом изменений и дополнений №164 от 28.01.2015 г, №23 от 14.03.2016 г. 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BFA">
        <w:rPr>
          <w:color w:val="000000"/>
          <w:sz w:val="28"/>
          <w:szCs w:val="28"/>
        </w:rPr>
        <w:t xml:space="preserve">   3. </w:t>
      </w:r>
      <w:r w:rsidR="00A3194B">
        <w:rPr>
          <w:color w:val="000000"/>
          <w:sz w:val="28"/>
          <w:szCs w:val="28"/>
        </w:rPr>
        <w:t>Опубликовать</w:t>
      </w:r>
      <w:r w:rsidRPr="004C3BFA">
        <w:rPr>
          <w:color w:val="000000"/>
          <w:sz w:val="28"/>
          <w:szCs w:val="28"/>
        </w:rPr>
        <w:t xml:space="preserve"> настоящее решение в </w:t>
      </w:r>
      <w:r w:rsidR="00A3194B">
        <w:rPr>
          <w:color w:val="000000"/>
          <w:sz w:val="28"/>
          <w:szCs w:val="28"/>
        </w:rPr>
        <w:t xml:space="preserve">районной газете «Степные зори» </w:t>
      </w:r>
      <w:r w:rsidRPr="004C3BFA">
        <w:rPr>
          <w:color w:val="000000"/>
          <w:sz w:val="28"/>
          <w:szCs w:val="28"/>
        </w:rPr>
        <w:t xml:space="preserve"> и разместить на официальном сайте администрации сельсовета.</w:t>
      </w:r>
    </w:p>
    <w:p w:rsidR="006D0556" w:rsidRPr="004C3BFA" w:rsidRDefault="00A3194B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4</w:t>
      </w:r>
      <w:r w:rsidR="006D0556" w:rsidRPr="004C3B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</w:t>
      </w:r>
      <w:r w:rsidR="006D0556" w:rsidRPr="004C3BFA">
        <w:rPr>
          <w:color w:val="000000"/>
          <w:sz w:val="28"/>
          <w:szCs w:val="28"/>
          <w:shd w:val="clear" w:color="auto" w:fill="FFFFFF"/>
        </w:rPr>
        <w:t xml:space="preserve">ступает в силу не ранее чем по истечении одного месяца со дня его официального </w:t>
      </w:r>
      <w:r>
        <w:rPr>
          <w:color w:val="000000"/>
          <w:sz w:val="28"/>
          <w:szCs w:val="28"/>
          <w:shd w:val="clear" w:color="auto" w:fill="FFFFFF"/>
        </w:rPr>
        <w:t>опубликования</w:t>
      </w:r>
      <w:r w:rsidR="006D0556" w:rsidRPr="004C3BFA">
        <w:rPr>
          <w:color w:val="000000"/>
          <w:sz w:val="28"/>
          <w:szCs w:val="28"/>
          <w:shd w:val="clear" w:color="auto" w:fill="FFFFFF"/>
        </w:rPr>
        <w:t xml:space="preserve"> и не ранее 01.01.2017 года.</w:t>
      </w:r>
    </w:p>
    <w:p w:rsidR="006D0556" w:rsidRPr="004C3BFA" w:rsidRDefault="00A3194B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5</w:t>
      </w:r>
      <w:r w:rsidR="006D0556" w:rsidRPr="004C3BFA">
        <w:rPr>
          <w:color w:val="000000"/>
          <w:sz w:val="28"/>
          <w:szCs w:val="28"/>
          <w:shd w:val="clear" w:color="auto" w:fill="FFFFFF"/>
        </w:rPr>
        <w:t>.  Контроль исполнения настоящего решения оставляю за собой.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A7F92" w:rsidRPr="001A7F92" w:rsidRDefault="006D0556" w:rsidP="001A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color w:val="000000"/>
          <w:sz w:val="28"/>
          <w:szCs w:val="28"/>
          <w:shd w:val="clear" w:color="auto" w:fill="FFFFFF"/>
        </w:rPr>
        <w:t xml:space="preserve"> </w:t>
      </w:r>
      <w:r w:rsidR="001A7F92" w:rsidRPr="001A7F9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A7F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7F92" w:rsidRPr="001A7F92">
        <w:rPr>
          <w:rFonts w:ascii="Times New Roman" w:hAnsi="Times New Roman" w:cs="Times New Roman"/>
          <w:sz w:val="28"/>
          <w:szCs w:val="28"/>
        </w:rPr>
        <w:t>С.Ю.Нижегородце</w:t>
      </w:r>
      <w:r w:rsidR="001A7F92">
        <w:rPr>
          <w:sz w:val="28"/>
          <w:szCs w:val="28"/>
        </w:rPr>
        <w:t>в</w:t>
      </w:r>
    </w:p>
    <w:p w:rsidR="001A7F92" w:rsidRPr="001A7F92" w:rsidRDefault="001A7F92" w:rsidP="001A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9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</w:p>
    <w:p w:rsidR="001A7F92" w:rsidRDefault="001A7F92" w:rsidP="001A7F9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A7F9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1A7F92">
        <w:rPr>
          <w:rFonts w:ascii="Times New Roman" w:hAnsi="Times New Roman" w:cs="Times New Roman"/>
          <w:sz w:val="28"/>
          <w:szCs w:val="28"/>
        </w:rPr>
        <w:tab/>
        <w:t xml:space="preserve"> 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F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0556" w:rsidRPr="004C3BFA" w:rsidRDefault="006D0556" w:rsidP="001A7F9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5ED" w:rsidRPr="006B05ED" w:rsidRDefault="001A7F92" w:rsidP="001A7F9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</w:p>
    <w:p w:rsidR="006D0556" w:rsidRPr="004C3BFA" w:rsidRDefault="006B05ED" w:rsidP="001A7F9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556"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D0556" w:rsidRPr="004C3BFA" w:rsidRDefault="001A7F92" w:rsidP="001A7F9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6B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6D0556"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6D0556" w:rsidRPr="004C3BFA" w:rsidRDefault="006B05ED" w:rsidP="006B05E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6D0556" w:rsidRPr="004C3BF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D0556" w:rsidRPr="004C3BFA" w:rsidRDefault="001A7F92" w:rsidP="001A7F9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6D0556" w:rsidRPr="004C3BFA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="006D0556"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</w:p>
    <w:p w:rsidR="006D0556" w:rsidRPr="004C3BFA" w:rsidRDefault="001A7F92" w:rsidP="001A7F9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B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6D0556"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28.09.2016г. № 34                    </w:t>
      </w:r>
    </w:p>
    <w:p w:rsidR="006D0556" w:rsidRPr="004C3BFA" w:rsidRDefault="006D0556" w:rsidP="004C3BF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D0556" w:rsidRPr="004C3BFA" w:rsidRDefault="006D0556" w:rsidP="004C3B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b/>
          <w:color w:val="000000"/>
          <w:sz w:val="28"/>
          <w:szCs w:val="28"/>
        </w:rPr>
        <w:t>о налоге на имущество физических лиц.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t xml:space="preserve">      Статья 1. Общие положения. 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1) Налог на имущество физических лиц устанавливается настоящим Положением и нормативными правовыми актами Совета депутатов муниципального образования </w:t>
      </w:r>
      <w:proofErr w:type="spellStart"/>
      <w:r w:rsidRPr="004C3BFA">
        <w:rPr>
          <w:sz w:val="28"/>
          <w:szCs w:val="28"/>
        </w:rPr>
        <w:t>Заилечный</w:t>
      </w:r>
      <w:proofErr w:type="spellEnd"/>
      <w:r w:rsidRPr="004C3BFA">
        <w:rPr>
          <w:sz w:val="28"/>
          <w:szCs w:val="28"/>
        </w:rPr>
        <w:t xml:space="preserve"> сельсовет и обязателен к уплате на территории муниципального образования.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2) Устанавливая налог, Совет депутатов муниципального образования </w:t>
      </w:r>
      <w:proofErr w:type="spellStart"/>
      <w:r w:rsidRPr="004C3BFA">
        <w:rPr>
          <w:sz w:val="28"/>
          <w:szCs w:val="28"/>
        </w:rPr>
        <w:t>Заилечный</w:t>
      </w:r>
      <w:proofErr w:type="spellEnd"/>
      <w:r w:rsidRPr="004C3BFA">
        <w:rPr>
          <w:sz w:val="28"/>
          <w:szCs w:val="28"/>
        </w:rPr>
        <w:t xml:space="preserve"> сельсовет определяет налоговые ставки в пределах, установленных Налоговым Кодексом РФ, и особенностями определения налоговой базы в соответствии с настоящим Положением.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При установлении налога нормативными правовыми актами Совета депутатов муниципального образования </w:t>
      </w:r>
      <w:proofErr w:type="spellStart"/>
      <w:r w:rsidRPr="004C3BFA">
        <w:rPr>
          <w:sz w:val="28"/>
          <w:szCs w:val="28"/>
        </w:rPr>
        <w:t>Заилечный</w:t>
      </w:r>
      <w:proofErr w:type="spellEnd"/>
      <w:r w:rsidRPr="004C3BFA">
        <w:rPr>
          <w:sz w:val="28"/>
          <w:szCs w:val="28"/>
        </w:rPr>
        <w:t xml:space="preserve"> сельсовет могут также устанавливаться налоговые льготы, не предусмотренные настоящим Положением, основания и порядок их применения налогоплательщиками.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  <w:sz w:val="28"/>
          <w:szCs w:val="28"/>
        </w:rPr>
      </w:pPr>
      <w:r w:rsidRPr="004C3BFA">
        <w:rPr>
          <w:rStyle w:val="s10"/>
          <w:b/>
          <w:bCs/>
          <w:color w:val="22272F"/>
          <w:sz w:val="28"/>
          <w:szCs w:val="28"/>
        </w:rPr>
        <w:t xml:space="preserve">     Статья 2.</w:t>
      </w:r>
      <w:r w:rsidRPr="004C3BFA">
        <w:rPr>
          <w:rStyle w:val="apple-converted-space"/>
          <w:b/>
          <w:bCs/>
          <w:color w:val="22272F"/>
          <w:sz w:val="28"/>
          <w:szCs w:val="28"/>
        </w:rPr>
        <w:t> </w:t>
      </w:r>
      <w:r w:rsidRPr="004C3BFA">
        <w:rPr>
          <w:b/>
          <w:bCs/>
          <w:color w:val="22272F"/>
          <w:sz w:val="28"/>
          <w:szCs w:val="28"/>
        </w:rPr>
        <w:t>Налогоплательщики.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Налогоплательщиками налога (далее в настоящем Положении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Pr="004C3BFA">
        <w:rPr>
          <w:rStyle w:val="apple-converted-space"/>
          <w:sz w:val="28"/>
          <w:szCs w:val="28"/>
        </w:rPr>
        <w:t xml:space="preserve"> статьёй 3 </w:t>
      </w:r>
      <w:r w:rsidRPr="004C3BFA">
        <w:rPr>
          <w:sz w:val="28"/>
          <w:szCs w:val="28"/>
        </w:rPr>
        <w:t>настоящего Положения.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  <w:r w:rsidRPr="004C3BFA">
        <w:rPr>
          <w:rStyle w:val="s10"/>
          <w:b/>
          <w:bCs/>
          <w:color w:val="22272F"/>
          <w:sz w:val="28"/>
          <w:szCs w:val="28"/>
        </w:rPr>
        <w:t xml:space="preserve">     Статья 3.</w:t>
      </w:r>
      <w:r w:rsidRPr="004C3BFA">
        <w:rPr>
          <w:rStyle w:val="apple-converted-space"/>
          <w:b/>
          <w:bCs/>
          <w:color w:val="22272F"/>
          <w:sz w:val="28"/>
          <w:szCs w:val="28"/>
        </w:rPr>
        <w:t> </w:t>
      </w:r>
      <w:r w:rsidRPr="004C3BFA">
        <w:rPr>
          <w:b/>
          <w:bCs/>
          <w:color w:val="22272F"/>
          <w:sz w:val="28"/>
          <w:szCs w:val="28"/>
        </w:rPr>
        <w:t>Объект налогообложения.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1. Объектом налогообложения признается расположенное в пределах муниципального образования </w:t>
      </w:r>
      <w:proofErr w:type="spellStart"/>
      <w:r w:rsidRPr="004C3BFA">
        <w:rPr>
          <w:sz w:val="28"/>
          <w:szCs w:val="28"/>
        </w:rPr>
        <w:t>Заилечный</w:t>
      </w:r>
      <w:proofErr w:type="spellEnd"/>
      <w:r w:rsidRPr="004C3BFA">
        <w:rPr>
          <w:sz w:val="28"/>
          <w:szCs w:val="28"/>
        </w:rPr>
        <w:t xml:space="preserve"> сельсовет следующее имущество: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1) жилой дом;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2) жилое помещение (квартира, комната);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3) гараж, </w:t>
      </w:r>
      <w:proofErr w:type="spellStart"/>
      <w:r w:rsidRPr="004C3BFA">
        <w:rPr>
          <w:sz w:val="28"/>
          <w:szCs w:val="28"/>
        </w:rPr>
        <w:t>машино-место</w:t>
      </w:r>
      <w:proofErr w:type="spellEnd"/>
      <w:r w:rsidRPr="004C3BFA">
        <w:rPr>
          <w:sz w:val="28"/>
          <w:szCs w:val="28"/>
        </w:rPr>
        <w:t>;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4) единый недвижимый комплекс;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5) объект незавершенного строительства;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6) иные здание, строение, сооружение, помещение.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2. 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FA">
        <w:rPr>
          <w:rFonts w:ascii="Times New Roman" w:hAnsi="Times New Roman" w:cs="Times New Roman"/>
          <w:b/>
          <w:sz w:val="28"/>
          <w:szCs w:val="28"/>
        </w:rPr>
        <w:t xml:space="preserve">Статья 4. Налоговая база.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BFA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определяется исходя из их кадастровой стоимости.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Статья 5. Порядок определения налоговой базы исходя из кадастровой стоимости объекта налогообложения.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4C3BFA">
        <w:rPr>
          <w:rFonts w:ascii="Times New Roman" w:hAnsi="Times New Roman" w:cs="Times New Roman"/>
          <w:color w:val="000000"/>
          <w:sz w:val="28"/>
          <w:szCs w:val="28"/>
        </w:rPr>
        <w:t>учитывается при определении налоговой базы начиная</w:t>
      </w:r>
      <w:proofErr w:type="gramEnd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с налогового периода, в котором была допущена такая техническая ошибка.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</w:t>
      </w:r>
      <w:proofErr w:type="gramStart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б оценочной деятельности в Российской Федерации,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7. Совет депутатов муниципального образования </w:t>
      </w:r>
      <w:proofErr w:type="spellStart"/>
      <w:r w:rsidRPr="004C3BFA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вправе увеличивать размеры налоговых вычетов, предусмотренных пунктами 3 - 6 настоящей статьи. 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C3BFA">
        <w:rPr>
          <w:color w:val="000000"/>
          <w:sz w:val="28"/>
          <w:szCs w:val="28"/>
        </w:rPr>
        <w:t xml:space="preserve">   8. В случае</w:t>
      </w:r>
      <w:proofErr w:type="gramStart"/>
      <w:r w:rsidRPr="004C3BFA">
        <w:rPr>
          <w:color w:val="000000"/>
          <w:sz w:val="28"/>
          <w:szCs w:val="28"/>
        </w:rPr>
        <w:t>,</w:t>
      </w:r>
      <w:proofErr w:type="gramEnd"/>
      <w:r w:rsidRPr="004C3BFA">
        <w:rPr>
          <w:color w:val="000000"/>
          <w:sz w:val="28"/>
          <w:szCs w:val="28"/>
        </w:rPr>
        <w:t xml:space="preserve">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4C3BFA">
        <w:rPr>
          <w:color w:val="000000"/>
          <w:sz w:val="28"/>
          <w:szCs w:val="28"/>
        </w:rPr>
        <w:t xml:space="preserve">         </w:t>
      </w:r>
      <w:r w:rsidRPr="004C3BFA">
        <w:rPr>
          <w:b/>
          <w:color w:val="000000"/>
          <w:sz w:val="28"/>
          <w:szCs w:val="28"/>
        </w:rPr>
        <w:t>Статья 6. Налоговый период.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C3BFA">
        <w:rPr>
          <w:color w:val="000000"/>
          <w:sz w:val="28"/>
          <w:szCs w:val="28"/>
        </w:rPr>
        <w:t>Налоговым периодом признаётся календарный год.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4C3BFA">
        <w:rPr>
          <w:color w:val="000000"/>
          <w:sz w:val="28"/>
          <w:szCs w:val="28"/>
        </w:rPr>
        <w:t xml:space="preserve">         </w:t>
      </w:r>
      <w:r w:rsidRPr="004C3BFA">
        <w:rPr>
          <w:b/>
          <w:color w:val="000000"/>
          <w:sz w:val="28"/>
          <w:szCs w:val="28"/>
        </w:rPr>
        <w:t xml:space="preserve">Статья 7. Налоговые ставки.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1) 0,1 процента в отношении: жилых домов, жилых помещений;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 w:rsidRPr="004C3BFA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proofErr w:type="gramEnd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хотя бы одно жилое помещение (жилой дом); гаражей и </w:t>
      </w:r>
      <w:proofErr w:type="spellStart"/>
      <w:r w:rsidRPr="004C3BFA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3) 0,5 процента в отношении прочих объектов налогообложения. </w:t>
      </w:r>
    </w:p>
    <w:p w:rsidR="006D0556" w:rsidRPr="004C3BFA" w:rsidRDefault="006D0556" w:rsidP="004C3B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  Налоговые ставки, указанные в подпункте 1 пункта 2 настоящей статьи, могут быть уменьшены до нуля или увеличены, но не более чем в три раза нормативными правовыми актами Совета депутатов муниципального образования </w:t>
      </w:r>
      <w:proofErr w:type="spellStart"/>
      <w:r w:rsidRPr="004C3BFA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4C3B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                               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4C3BFA">
        <w:rPr>
          <w:b/>
          <w:color w:val="000000"/>
          <w:sz w:val="28"/>
          <w:szCs w:val="28"/>
        </w:rPr>
        <w:t xml:space="preserve">         Статья 8. Налоговые льготы.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3BFA">
        <w:rPr>
          <w:color w:val="000000"/>
          <w:sz w:val="28"/>
          <w:szCs w:val="28"/>
        </w:rPr>
        <w:t>Налоговые льготы предоставляются в соответствии со статьёй 407 Налогового Кодекса Российской Федерации.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  <w:r w:rsidRPr="004C3BFA">
        <w:rPr>
          <w:rStyle w:val="s10"/>
          <w:bCs/>
          <w:color w:val="22272F"/>
          <w:sz w:val="28"/>
          <w:szCs w:val="28"/>
        </w:rPr>
        <w:t xml:space="preserve">        </w:t>
      </w:r>
      <w:r w:rsidRPr="004C3BFA">
        <w:rPr>
          <w:rStyle w:val="s10"/>
          <w:b/>
          <w:bCs/>
          <w:color w:val="22272F"/>
          <w:sz w:val="28"/>
          <w:szCs w:val="28"/>
        </w:rPr>
        <w:t>Статья 9.</w:t>
      </w:r>
      <w:r w:rsidRPr="004C3BFA">
        <w:rPr>
          <w:rStyle w:val="apple-converted-space"/>
          <w:b/>
          <w:bCs/>
          <w:color w:val="22272F"/>
          <w:sz w:val="28"/>
          <w:szCs w:val="28"/>
        </w:rPr>
        <w:t> </w:t>
      </w:r>
      <w:r w:rsidRPr="004C3BFA">
        <w:rPr>
          <w:b/>
          <w:bCs/>
          <w:color w:val="22272F"/>
          <w:sz w:val="28"/>
          <w:szCs w:val="28"/>
        </w:rPr>
        <w:t>Порядок исчисления суммы налога.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 xml:space="preserve">2. Сумма налога исчисляется на основании сведений, представленных в налоговые органы в соответствии </w:t>
      </w:r>
      <w:r w:rsidRPr="001A7F92">
        <w:rPr>
          <w:sz w:val="28"/>
          <w:szCs w:val="28"/>
        </w:rPr>
        <w:t>со</w:t>
      </w:r>
      <w:r w:rsidRPr="001A7F92">
        <w:rPr>
          <w:rStyle w:val="apple-converted-space"/>
          <w:sz w:val="28"/>
          <w:szCs w:val="28"/>
        </w:rPr>
        <w:t> </w:t>
      </w:r>
      <w:hyperlink r:id="rId5" w:anchor="block_85" w:history="1">
        <w:r w:rsidRPr="001A7F92">
          <w:rPr>
            <w:rStyle w:val="a3"/>
            <w:color w:val="auto"/>
            <w:sz w:val="28"/>
            <w:szCs w:val="28"/>
          </w:rPr>
          <w:t>статьей 85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Налогового Кодекса.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A7F92">
        <w:rPr>
          <w:sz w:val="28"/>
          <w:szCs w:val="28"/>
        </w:rPr>
        <w:t>В отношении объектов налогообложения, права на которые возникли до дня</w:t>
      </w:r>
      <w:r w:rsidRPr="001A7F92">
        <w:rPr>
          <w:rStyle w:val="apple-converted-space"/>
          <w:sz w:val="28"/>
          <w:szCs w:val="28"/>
        </w:rPr>
        <w:t> </w:t>
      </w:r>
      <w:hyperlink r:id="rId6" w:history="1">
        <w:r w:rsidRPr="001A7F92">
          <w:rPr>
            <w:rStyle w:val="a3"/>
            <w:color w:val="auto"/>
            <w:sz w:val="28"/>
            <w:szCs w:val="28"/>
          </w:rPr>
          <w:t>вступления в силу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 xml:space="preserve">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</w:t>
      </w:r>
      <w:r w:rsidRPr="001A7F92">
        <w:rPr>
          <w:sz w:val="28"/>
          <w:szCs w:val="28"/>
        </w:rPr>
        <w:lastRenderedPageBreak/>
        <w:t>представлены в установленном порядке в налоговые органы до 1 марта 2013 года.</w:t>
      </w:r>
      <w:proofErr w:type="gramEnd"/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3. В случае если объект налогообложения находится в общей долевой собственности, налог исчисляется в соответствии с</w:t>
      </w:r>
      <w:r w:rsidRPr="001A7F92">
        <w:rPr>
          <w:rStyle w:val="apple-converted-space"/>
          <w:sz w:val="28"/>
          <w:szCs w:val="28"/>
        </w:rPr>
        <w:t> </w:t>
      </w:r>
      <w:hyperlink r:id="rId7" w:anchor="block_40801" w:history="1">
        <w:r w:rsidRPr="001A7F92">
          <w:rPr>
            <w:rStyle w:val="a3"/>
            <w:color w:val="auto"/>
            <w:sz w:val="28"/>
            <w:szCs w:val="28"/>
          </w:rPr>
          <w:t>пунктом 1</w:t>
        </w:r>
      </w:hyperlink>
      <w:r w:rsidRPr="001A7F92">
        <w:rPr>
          <w:sz w:val="28"/>
          <w:szCs w:val="28"/>
        </w:rPr>
        <w:t>настоящей статьи с учетом положений</w:t>
      </w:r>
      <w:r w:rsidRPr="001A7F92">
        <w:rPr>
          <w:rStyle w:val="apple-converted-space"/>
          <w:sz w:val="28"/>
          <w:szCs w:val="28"/>
        </w:rPr>
        <w:t> </w:t>
      </w:r>
      <w:hyperlink r:id="rId8" w:anchor="block_40808" w:history="1">
        <w:r w:rsidRPr="001A7F92">
          <w:rPr>
            <w:rStyle w:val="a3"/>
            <w:color w:val="auto"/>
            <w:sz w:val="28"/>
            <w:szCs w:val="28"/>
          </w:rPr>
          <w:t>пункта 8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 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В случае если объект налогообложения находится в общей совместной собственности, налог исчисляется в соответствии с</w:t>
      </w:r>
      <w:r w:rsidRPr="001A7F92">
        <w:rPr>
          <w:rStyle w:val="apple-converted-space"/>
          <w:sz w:val="28"/>
          <w:szCs w:val="28"/>
        </w:rPr>
        <w:t> </w:t>
      </w:r>
      <w:hyperlink r:id="rId9" w:anchor="block_40801" w:history="1">
        <w:r w:rsidRPr="001A7F92">
          <w:rPr>
            <w:rStyle w:val="a3"/>
            <w:color w:val="auto"/>
            <w:sz w:val="28"/>
            <w:szCs w:val="28"/>
          </w:rPr>
          <w:t>пунктом 1</w:t>
        </w:r>
      </w:hyperlink>
      <w:r w:rsidRPr="001A7F92">
        <w:rPr>
          <w:sz w:val="28"/>
          <w:szCs w:val="28"/>
        </w:rPr>
        <w:t>настоящей статьи с учетом положений</w:t>
      </w:r>
      <w:r w:rsidRPr="001A7F92">
        <w:rPr>
          <w:rStyle w:val="apple-converted-space"/>
          <w:sz w:val="28"/>
          <w:szCs w:val="28"/>
        </w:rPr>
        <w:t> </w:t>
      </w:r>
      <w:hyperlink r:id="rId10" w:anchor="block_40808" w:history="1">
        <w:r w:rsidRPr="001A7F92">
          <w:rPr>
            <w:rStyle w:val="a3"/>
            <w:color w:val="auto"/>
            <w:sz w:val="28"/>
            <w:szCs w:val="28"/>
          </w:rPr>
          <w:t>пункта 8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 для каждого из участников совместной собственности в равных долях.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</w:t>
      </w:r>
      <w:r w:rsidRPr="001A7F92">
        <w:rPr>
          <w:rStyle w:val="apple-converted-space"/>
          <w:sz w:val="28"/>
          <w:szCs w:val="28"/>
        </w:rPr>
        <w:t> </w:t>
      </w:r>
      <w:hyperlink r:id="rId11" w:anchor="block_40805" w:history="1">
        <w:r w:rsidRPr="001A7F92">
          <w:rPr>
            <w:rStyle w:val="a3"/>
            <w:color w:val="auto"/>
            <w:sz w:val="28"/>
            <w:szCs w:val="28"/>
          </w:rPr>
          <w:t>пунктом 5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1A7F92">
        <w:rPr>
          <w:sz w:val="28"/>
          <w:szCs w:val="28"/>
        </w:rPr>
        <w:t>за полный месяц</w:t>
      </w:r>
      <w:proofErr w:type="gramEnd"/>
      <w:r w:rsidRPr="001A7F92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A7F92">
        <w:rPr>
          <w:sz w:val="28"/>
          <w:szCs w:val="28"/>
        </w:rPr>
        <w:t>за полный месяц</w:t>
      </w:r>
      <w:proofErr w:type="gramEnd"/>
      <w:r w:rsidRPr="001A7F92">
        <w:rPr>
          <w:sz w:val="28"/>
          <w:szCs w:val="28"/>
        </w:rPr>
        <w:t>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7. В отношении имущества, перешедшего по наследству физическому лицу, налог исчисляется со</w:t>
      </w:r>
      <w:r w:rsidRPr="001A7F92">
        <w:rPr>
          <w:rStyle w:val="apple-converted-space"/>
          <w:sz w:val="28"/>
          <w:szCs w:val="28"/>
        </w:rPr>
        <w:t xml:space="preserve"> дня открытия наследства.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lastRenderedPageBreak/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Pr="001A7F92">
        <w:rPr>
          <w:sz w:val="28"/>
          <w:szCs w:val="28"/>
        </w:rPr>
        <w:t>исходя из кадастровой стоимости объекта налогообложения исчисляется</w:t>
      </w:r>
      <w:proofErr w:type="gramEnd"/>
      <w:r w:rsidRPr="001A7F92">
        <w:rPr>
          <w:sz w:val="28"/>
          <w:szCs w:val="28"/>
        </w:rPr>
        <w:t xml:space="preserve"> с учетом положений</w:t>
      </w:r>
      <w:r w:rsidRPr="001A7F92">
        <w:rPr>
          <w:rStyle w:val="apple-converted-space"/>
          <w:sz w:val="28"/>
          <w:szCs w:val="28"/>
        </w:rPr>
        <w:t> </w:t>
      </w:r>
      <w:hyperlink r:id="rId12" w:anchor="block_40809" w:history="1">
        <w:r w:rsidRPr="001A7F92">
          <w:rPr>
            <w:rStyle w:val="a3"/>
            <w:color w:val="auto"/>
            <w:sz w:val="28"/>
            <w:szCs w:val="28"/>
          </w:rPr>
          <w:t>пункта 9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 по следующей формуле: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 xml:space="preserve">Н = (H1 - Н2) </w:t>
      </w:r>
      <w:proofErr w:type="spellStart"/>
      <w:r w:rsidRPr="001A7F92">
        <w:rPr>
          <w:sz w:val="28"/>
          <w:szCs w:val="28"/>
        </w:rPr>
        <w:t>х</w:t>
      </w:r>
      <w:proofErr w:type="spellEnd"/>
      <w:proofErr w:type="gramStart"/>
      <w:r w:rsidRPr="001A7F92">
        <w:rPr>
          <w:sz w:val="28"/>
          <w:szCs w:val="28"/>
        </w:rPr>
        <w:t xml:space="preserve"> К</w:t>
      </w:r>
      <w:proofErr w:type="gramEnd"/>
      <w:r w:rsidRPr="001A7F92">
        <w:rPr>
          <w:sz w:val="28"/>
          <w:szCs w:val="28"/>
        </w:rPr>
        <w:t xml:space="preserve"> + Н2,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</w:t>
      </w:r>
      <w:r w:rsidRPr="001A7F92">
        <w:rPr>
          <w:rStyle w:val="apple-converted-space"/>
          <w:sz w:val="28"/>
          <w:szCs w:val="28"/>
        </w:rPr>
        <w:t> </w:t>
      </w:r>
      <w:hyperlink r:id="rId13" w:anchor="block_40804" w:history="1">
        <w:r w:rsidRPr="001A7F92">
          <w:rPr>
            <w:rStyle w:val="a3"/>
            <w:color w:val="auto"/>
            <w:sz w:val="28"/>
            <w:szCs w:val="28"/>
          </w:rPr>
          <w:t>пунктов 4 - 6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статьи;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H1 - сумма налога, исчисленная в порядке, предусмотренном</w:t>
      </w:r>
      <w:r w:rsidRPr="001A7F92">
        <w:rPr>
          <w:rStyle w:val="apple-converted-space"/>
          <w:sz w:val="28"/>
          <w:szCs w:val="28"/>
        </w:rPr>
        <w:t> </w:t>
      </w:r>
      <w:hyperlink r:id="rId14" w:anchor="block_40801" w:history="1">
        <w:r w:rsidRPr="001A7F92">
          <w:rPr>
            <w:rStyle w:val="a3"/>
            <w:color w:val="auto"/>
            <w:sz w:val="28"/>
            <w:szCs w:val="28"/>
          </w:rPr>
          <w:t>пунктом 1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 xml:space="preserve">настоящей статьи, исходя из налоговой базы, определенной в соответствии со </w:t>
      </w:r>
      <w:hyperlink r:id="rId15" w:anchor="block_40300" w:history="1">
        <w:r w:rsidRPr="001A7F92">
          <w:rPr>
            <w:rStyle w:val="a3"/>
            <w:color w:val="auto"/>
            <w:sz w:val="28"/>
            <w:szCs w:val="28"/>
          </w:rPr>
          <w:t>статьей 403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Налогового Кодекса,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без учета положений</w:t>
      </w:r>
      <w:r w:rsidRPr="001A7F92">
        <w:rPr>
          <w:rStyle w:val="apple-converted-space"/>
          <w:sz w:val="28"/>
          <w:szCs w:val="28"/>
        </w:rPr>
        <w:t> </w:t>
      </w:r>
      <w:hyperlink r:id="rId16" w:anchor="block_40804" w:history="1">
        <w:r w:rsidRPr="001A7F92">
          <w:rPr>
            <w:rStyle w:val="a3"/>
            <w:color w:val="auto"/>
            <w:sz w:val="28"/>
            <w:szCs w:val="28"/>
          </w:rPr>
          <w:t>пунктов 4 - 6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статьи;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Н</w:t>
      </w:r>
      <w:proofErr w:type="gramStart"/>
      <w:r w:rsidRPr="001A7F92">
        <w:rPr>
          <w:sz w:val="28"/>
          <w:szCs w:val="28"/>
        </w:rPr>
        <w:t>2</w:t>
      </w:r>
      <w:proofErr w:type="gramEnd"/>
      <w:r w:rsidRPr="001A7F92">
        <w:rPr>
          <w:sz w:val="28"/>
          <w:szCs w:val="28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</w:t>
      </w:r>
      <w:r w:rsidRPr="001A7F92">
        <w:rPr>
          <w:rStyle w:val="apple-converted-space"/>
          <w:sz w:val="28"/>
          <w:szCs w:val="28"/>
        </w:rPr>
        <w:t> </w:t>
      </w:r>
      <w:hyperlink r:id="rId17" w:anchor="block_40804" w:history="1">
        <w:r w:rsidRPr="001A7F92">
          <w:rPr>
            <w:rStyle w:val="a3"/>
            <w:color w:val="auto"/>
            <w:sz w:val="28"/>
            <w:szCs w:val="28"/>
          </w:rPr>
          <w:t>пунктов 4 - 6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статьи) за последний налоговый период определения налоговой базы в соответствии со</w:t>
      </w:r>
      <w:r w:rsidRPr="001A7F92">
        <w:rPr>
          <w:rStyle w:val="apple-converted-space"/>
          <w:sz w:val="28"/>
          <w:szCs w:val="28"/>
        </w:rPr>
        <w:t> </w:t>
      </w:r>
      <w:hyperlink r:id="rId18" w:anchor="block_40400" w:history="1">
        <w:r w:rsidRPr="001A7F92">
          <w:rPr>
            <w:rStyle w:val="a3"/>
            <w:color w:val="auto"/>
            <w:sz w:val="28"/>
            <w:szCs w:val="28"/>
          </w:rPr>
          <w:t>статьей 404</w:t>
        </w:r>
      </w:hyperlink>
      <w:r w:rsidRPr="001A7F92">
        <w:rPr>
          <w:sz w:val="28"/>
          <w:szCs w:val="28"/>
        </w:rPr>
        <w:t xml:space="preserve"> Налогового Кодекса, либо сумма налога на имущество физических лиц, исчисленная за 2014 год в соответствии с</w:t>
      </w:r>
      <w:r w:rsidRPr="001A7F92">
        <w:rPr>
          <w:rStyle w:val="apple-converted-space"/>
          <w:sz w:val="28"/>
          <w:szCs w:val="28"/>
        </w:rPr>
        <w:t> </w:t>
      </w:r>
      <w:hyperlink r:id="rId19" w:history="1">
        <w:r w:rsidRPr="001A7F92">
          <w:rPr>
            <w:rStyle w:val="a3"/>
            <w:color w:val="auto"/>
            <w:sz w:val="28"/>
            <w:szCs w:val="28"/>
          </w:rPr>
          <w:t>Законом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 xml:space="preserve">Российской Федерации от 9 декабря 1991 года N 2003-I "О налогах на имущество физических лиц" и </w:t>
      </w:r>
      <w:proofErr w:type="gramStart"/>
      <w:r w:rsidRPr="001A7F92">
        <w:rPr>
          <w:sz w:val="28"/>
          <w:szCs w:val="28"/>
        </w:rPr>
        <w:t>приходящаяся</w:t>
      </w:r>
      <w:proofErr w:type="gramEnd"/>
      <w:r w:rsidRPr="001A7F92">
        <w:rPr>
          <w:sz w:val="28"/>
          <w:szCs w:val="28"/>
        </w:rPr>
        <w:t xml:space="preserve"> на указанный объект налогообложения, в случае применения порядка исчисления налога в соответствии со</w:t>
      </w:r>
      <w:r w:rsidRPr="001A7F92">
        <w:rPr>
          <w:rStyle w:val="apple-converted-space"/>
          <w:sz w:val="28"/>
          <w:szCs w:val="28"/>
        </w:rPr>
        <w:t> </w:t>
      </w:r>
      <w:hyperlink r:id="rId20" w:anchor="block_40300" w:history="1">
        <w:r w:rsidRPr="001A7F92">
          <w:rPr>
            <w:rStyle w:val="a3"/>
            <w:color w:val="auto"/>
            <w:sz w:val="28"/>
            <w:szCs w:val="28"/>
          </w:rPr>
          <w:t>статьей 403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Налогового Кодекса начиная с 1 января 2015 года;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A7F92">
        <w:rPr>
          <w:sz w:val="28"/>
          <w:szCs w:val="28"/>
        </w:rPr>
        <w:t>К - коэффициент, равный: 0,2 - применительно к первому налоговому периоду; 0,4 - применительно ко второму налоговому периоду; 0,6 - применительно к третьему налоговому периоду; 0,8 - применительно к четвертому налоговому периоду.</w:t>
      </w:r>
      <w:proofErr w:type="gramEnd"/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Начиная с пятого налогового периода, в котором налоговая база определяется в соответствии со</w:t>
      </w:r>
      <w:r w:rsidRPr="001A7F92">
        <w:rPr>
          <w:rStyle w:val="apple-converted-space"/>
          <w:sz w:val="28"/>
          <w:szCs w:val="28"/>
        </w:rPr>
        <w:t> </w:t>
      </w:r>
      <w:hyperlink r:id="rId21" w:anchor="block_40300" w:history="1">
        <w:r w:rsidRPr="001A7F92">
          <w:rPr>
            <w:rStyle w:val="a3"/>
            <w:color w:val="auto"/>
            <w:sz w:val="28"/>
            <w:szCs w:val="28"/>
          </w:rPr>
          <w:t>статьей 403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Налогового Кодекса, исчисление суммы налога производится в соответствии с настоящей статьей без учета положений настоящего пункта.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Предусмотренная настоящим пунктом формула не применяется при исчислении налога в отношении объектов налогообложения, указанных в</w:t>
      </w:r>
      <w:r w:rsidRPr="001A7F92">
        <w:rPr>
          <w:rStyle w:val="apple-converted-space"/>
          <w:sz w:val="28"/>
          <w:szCs w:val="28"/>
        </w:rPr>
        <w:t> </w:t>
      </w:r>
      <w:hyperlink r:id="rId22" w:anchor="block_402003" w:history="1">
        <w:r w:rsidRPr="001A7F92">
          <w:rPr>
            <w:rStyle w:val="a3"/>
            <w:color w:val="auto"/>
            <w:sz w:val="28"/>
            <w:szCs w:val="28"/>
          </w:rPr>
          <w:t>пункте 3 статьи 402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Налогового Кодекса.</w:t>
      </w:r>
    </w:p>
    <w:p w:rsidR="006D0556" w:rsidRPr="001A7F92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F92">
        <w:rPr>
          <w:sz w:val="28"/>
          <w:szCs w:val="28"/>
        </w:rPr>
        <w:t>9. В случае, если исчисленное в соответствии с</w:t>
      </w:r>
      <w:r w:rsidRPr="001A7F92">
        <w:rPr>
          <w:rStyle w:val="apple-converted-space"/>
          <w:sz w:val="28"/>
          <w:szCs w:val="28"/>
        </w:rPr>
        <w:t> </w:t>
      </w:r>
      <w:hyperlink r:id="rId23" w:anchor="block_40808" w:history="1">
        <w:r w:rsidRPr="001A7F92">
          <w:rPr>
            <w:rStyle w:val="a3"/>
            <w:color w:val="auto"/>
            <w:sz w:val="28"/>
            <w:szCs w:val="28"/>
          </w:rPr>
          <w:t>пунктом 8</w:t>
        </w:r>
      </w:hyperlink>
      <w:r w:rsidRPr="001A7F92">
        <w:rPr>
          <w:rStyle w:val="apple-converted-space"/>
          <w:sz w:val="28"/>
          <w:szCs w:val="28"/>
        </w:rPr>
        <w:t> </w:t>
      </w:r>
      <w:r w:rsidRPr="001A7F92">
        <w:rPr>
          <w:sz w:val="28"/>
          <w:szCs w:val="28"/>
        </w:rPr>
        <w:t>настоящей статьи в отношении объекта налогообложения значение суммы налога Н</w:t>
      </w:r>
      <w:proofErr w:type="gramStart"/>
      <w:r w:rsidRPr="001A7F92">
        <w:rPr>
          <w:sz w:val="28"/>
          <w:szCs w:val="28"/>
        </w:rPr>
        <w:t>2</w:t>
      </w:r>
      <w:proofErr w:type="gramEnd"/>
      <w:r w:rsidRPr="001A7F92">
        <w:rPr>
          <w:sz w:val="28"/>
          <w:szCs w:val="28"/>
        </w:rPr>
        <w:t xml:space="preserve"> превышает соответствующее значение суммы налога H1, сумма налога, подлежащая уплате налогоплательщиком, исчисляется без учета положений пункта 8 настоящей статьи.</w:t>
      </w:r>
    </w:p>
    <w:p w:rsidR="006D0556" w:rsidRPr="004C3BFA" w:rsidRDefault="006D0556" w:rsidP="004C3BFA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  <w:r w:rsidRPr="004C3BFA">
        <w:rPr>
          <w:rStyle w:val="s10"/>
          <w:b/>
          <w:bCs/>
          <w:color w:val="22272F"/>
          <w:sz w:val="28"/>
          <w:szCs w:val="28"/>
        </w:rPr>
        <w:t xml:space="preserve">     Статья 10.</w:t>
      </w:r>
      <w:r w:rsidRPr="004C3BFA">
        <w:rPr>
          <w:rStyle w:val="apple-converted-space"/>
          <w:b/>
          <w:bCs/>
          <w:color w:val="22272F"/>
          <w:sz w:val="28"/>
          <w:szCs w:val="28"/>
        </w:rPr>
        <w:t> </w:t>
      </w:r>
      <w:r w:rsidRPr="004C3BFA">
        <w:rPr>
          <w:b/>
          <w:bCs/>
          <w:color w:val="22272F"/>
          <w:sz w:val="28"/>
          <w:szCs w:val="28"/>
        </w:rPr>
        <w:t>Порядок и сроки уплаты налога.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1. Налог подлежит уплате налогоплательщиками в срок не позднее 1 декабря года, следующего за истекшим налоговым периодом.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lastRenderedPageBreak/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3BFA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D0556" w:rsidRPr="004C3BFA" w:rsidRDefault="006D0556" w:rsidP="004C3BFA">
      <w:pPr>
        <w:pStyle w:val="s1"/>
        <w:shd w:val="clear" w:color="auto" w:fill="FFFFFF"/>
        <w:spacing w:before="0" w:beforeAutospacing="0" w:after="0" w:afterAutospacing="0"/>
        <w:ind w:firstLine="567"/>
        <w:rPr>
          <w:color w:val="464C55"/>
          <w:sz w:val="28"/>
          <w:szCs w:val="28"/>
        </w:rPr>
      </w:pPr>
    </w:p>
    <w:p w:rsidR="006D0556" w:rsidRPr="004C3BFA" w:rsidRDefault="006D0556" w:rsidP="004C3B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6410" w:rsidRPr="004C3BFA" w:rsidRDefault="00C56410" w:rsidP="004C3B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6410" w:rsidRPr="004C3BFA" w:rsidSect="0058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556"/>
    <w:rsid w:val="000041B8"/>
    <w:rsid w:val="00143E46"/>
    <w:rsid w:val="0014775A"/>
    <w:rsid w:val="001A7F92"/>
    <w:rsid w:val="004C3BFA"/>
    <w:rsid w:val="00584E26"/>
    <w:rsid w:val="005A00B2"/>
    <w:rsid w:val="006B05ED"/>
    <w:rsid w:val="006D0556"/>
    <w:rsid w:val="00901CEB"/>
    <w:rsid w:val="00A3194B"/>
    <w:rsid w:val="00A666B6"/>
    <w:rsid w:val="00B51300"/>
    <w:rsid w:val="00C56410"/>
    <w:rsid w:val="00CC05C8"/>
    <w:rsid w:val="00D6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556"/>
  </w:style>
  <w:style w:type="character" w:styleId="a3">
    <w:name w:val="Hyperlink"/>
    <w:basedOn w:val="a0"/>
    <w:uiPriority w:val="99"/>
    <w:unhideWhenUsed/>
    <w:rsid w:val="006D0556"/>
    <w:rPr>
      <w:color w:val="0000FF"/>
      <w:u w:val="single"/>
    </w:rPr>
  </w:style>
  <w:style w:type="paragraph" w:customStyle="1" w:styleId="s1">
    <w:name w:val="s_1"/>
    <w:basedOn w:val="a"/>
    <w:rsid w:val="006D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D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D0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751330/52/" TargetMode="External"/><Relationship Id="rId13" Type="http://schemas.openxmlformats.org/officeDocument/2006/relationships/hyperlink" Target="http://base.garant.ru/57751330/52/" TargetMode="External"/><Relationship Id="rId18" Type="http://schemas.openxmlformats.org/officeDocument/2006/relationships/hyperlink" Target="http://base.garant.ru/57751330/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7751330/52/" TargetMode="External"/><Relationship Id="rId7" Type="http://schemas.openxmlformats.org/officeDocument/2006/relationships/hyperlink" Target="http://base.garant.ru/57751330/52/" TargetMode="External"/><Relationship Id="rId12" Type="http://schemas.openxmlformats.org/officeDocument/2006/relationships/hyperlink" Target="http://base.garant.ru/57751330/52/" TargetMode="External"/><Relationship Id="rId17" Type="http://schemas.openxmlformats.org/officeDocument/2006/relationships/hyperlink" Target="http://base.garant.ru/57751330/5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57751330/52/" TargetMode="External"/><Relationship Id="rId20" Type="http://schemas.openxmlformats.org/officeDocument/2006/relationships/hyperlink" Target="http://base.garant.ru/57751330/5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001341/" TargetMode="External"/><Relationship Id="rId11" Type="http://schemas.openxmlformats.org/officeDocument/2006/relationships/hyperlink" Target="http://base.garant.ru/57751330/5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57751330/18/" TargetMode="External"/><Relationship Id="rId15" Type="http://schemas.openxmlformats.org/officeDocument/2006/relationships/hyperlink" Target="http://base.garant.ru/57751330/52/" TargetMode="External"/><Relationship Id="rId23" Type="http://schemas.openxmlformats.org/officeDocument/2006/relationships/hyperlink" Target="http://base.garant.ru/57751330/52/" TargetMode="External"/><Relationship Id="rId10" Type="http://schemas.openxmlformats.org/officeDocument/2006/relationships/hyperlink" Target="http://base.garant.ru/57751330/52/" TargetMode="External"/><Relationship Id="rId19" Type="http://schemas.openxmlformats.org/officeDocument/2006/relationships/hyperlink" Target="http://base.garant.ru/101031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751330/52/" TargetMode="External"/><Relationship Id="rId14" Type="http://schemas.openxmlformats.org/officeDocument/2006/relationships/hyperlink" Target="http://base.garant.ru/57751330/52/" TargetMode="External"/><Relationship Id="rId22" Type="http://schemas.openxmlformats.org/officeDocument/2006/relationships/hyperlink" Target="http://base.garant.ru/57751330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5949-FF0A-4176-BF1B-741F580C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2596</Words>
  <Characters>14799</Characters>
  <Application>Microsoft Office Word</Application>
  <DocSecurity>0</DocSecurity>
  <Lines>123</Lines>
  <Paragraphs>34</Paragraphs>
  <ScaleCrop>false</ScaleCrop>
  <Company/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2016-10-21T05:50:00Z</cp:lastPrinted>
  <dcterms:created xsi:type="dcterms:W3CDTF">2016-09-27T10:14:00Z</dcterms:created>
  <dcterms:modified xsi:type="dcterms:W3CDTF">2016-10-21T05:51:00Z</dcterms:modified>
</cp:coreProperties>
</file>