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841" w:type="dxa"/>
        <w:tblLook w:val="00A0"/>
      </w:tblPr>
      <w:tblGrid>
        <w:gridCol w:w="176"/>
        <w:gridCol w:w="236"/>
        <w:gridCol w:w="3841"/>
        <w:gridCol w:w="1255"/>
        <w:gridCol w:w="1316"/>
        <w:gridCol w:w="4017"/>
      </w:tblGrid>
      <w:tr w:rsidR="006B6100" w:rsidTr="006B6100">
        <w:trPr>
          <w:trHeight w:val="967"/>
        </w:trPr>
        <w:tc>
          <w:tcPr>
            <w:tcW w:w="5508" w:type="dxa"/>
            <w:gridSpan w:val="4"/>
          </w:tcPr>
          <w:p w:rsidR="006B6100" w:rsidRPr="006B6100" w:rsidRDefault="006B6100">
            <w:pPr>
              <w:pStyle w:val="1"/>
              <w:jc w:val="center"/>
              <w:rPr>
                <w:rFonts w:ascii="Times New Roman" w:hAnsi="Times New Roman" w:cs="Times New Roman"/>
                <w:b/>
                <w:bCs/>
                <w:sz w:val="28"/>
                <w:szCs w:val="28"/>
              </w:rPr>
            </w:pPr>
            <w:r w:rsidRPr="006B6100">
              <w:rPr>
                <w:rFonts w:ascii="Times New Roman" w:hAnsi="Times New Roman" w:cs="Times New Roman"/>
                <w:b/>
                <w:bCs/>
                <w:sz w:val="28"/>
                <w:szCs w:val="28"/>
              </w:rPr>
              <w:t>СОВЕТ ДЕПУТАТОВ</w:t>
            </w:r>
          </w:p>
          <w:p w:rsidR="006B6100" w:rsidRPr="006B6100" w:rsidRDefault="006B6100" w:rsidP="00BD5AEC">
            <w:pPr>
              <w:pStyle w:val="1"/>
              <w:ind w:right="-468"/>
              <w:rPr>
                <w:rFonts w:ascii="Times New Roman" w:hAnsi="Times New Roman" w:cs="Times New Roman"/>
                <w:b/>
                <w:bCs/>
                <w:sz w:val="28"/>
                <w:szCs w:val="28"/>
              </w:rPr>
            </w:pPr>
            <w:r w:rsidRPr="006B6100">
              <w:rPr>
                <w:rFonts w:ascii="Times New Roman" w:hAnsi="Times New Roman" w:cs="Times New Roman"/>
                <w:b/>
                <w:bCs/>
                <w:sz w:val="28"/>
                <w:szCs w:val="28"/>
              </w:rPr>
              <w:t>МУНИЦИПАЛЬНОГО ОБРАЗОВАНИЯ</w:t>
            </w:r>
          </w:p>
          <w:p w:rsidR="006B6100" w:rsidRPr="006B6100" w:rsidRDefault="006B6100">
            <w:pPr>
              <w:pStyle w:val="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ЗАИЛЕЧНЫЙ СЕЛЬСОВЕТ</w:t>
            </w:r>
          </w:p>
          <w:p w:rsidR="006B6100" w:rsidRPr="006B6100" w:rsidRDefault="006B6100">
            <w:pPr>
              <w:pStyle w:val="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АКБУЛАКСКОГО РАЙОНА</w:t>
            </w:r>
          </w:p>
          <w:p w:rsidR="006B6100" w:rsidRPr="006B6100" w:rsidRDefault="006B6100">
            <w:pPr>
              <w:pStyle w:val="1"/>
              <w:ind w:right="-468"/>
              <w:jc w:val="center"/>
              <w:rPr>
                <w:rFonts w:ascii="Times New Roman" w:hAnsi="Times New Roman" w:cs="Times New Roman"/>
                <w:b/>
                <w:bCs/>
                <w:sz w:val="28"/>
                <w:szCs w:val="28"/>
              </w:rPr>
            </w:pPr>
            <w:r w:rsidRPr="006B6100">
              <w:rPr>
                <w:rFonts w:ascii="Times New Roman" w:hAnsi="Times New Roman" w:cs="Times New Roman"/>
                <w:b/>
                <w:bCs/>
                <w:sz w:val="28"/>
                <w:szCs w:val="28"/>
              </w:rPr>
              <w:t>ОРЕНБУРГСКОЙ ОБЛАСТИ</w:t>
            </w:r>
          </w:p>
          <w:p w:rsidR="006B6100" w:rsidRPr="00BD5AEC" w:rsidRDefault="006B6100">
            <w:pPr>
              <w:pStyle w:val="1"/>
              <w:jc w:val="center"/>
              <w:rPr>
                <w:rFonts w:ascii="Times New Roman" w:hAnsi="Times New Roman" w:cs="Times New Roman"/>
                <w:b/>
                <w:sz w:val="28"/>
                <w:szCs w:val="28"/>
              </w:rPr>
            </w:pPr>
            <w:r w:rsidRPr="00BD5AEC">
              <w:rPr>
                <w:rFonts w:ascii="Times New Roman" w:hAnsi="Times New Roman" w:cs="Times New Roman"/>
                <w:b/>
                <w:sz w:val="28"/>
                <w:szCs w:val="28"/>
              </w:rPr>
              <w:t>третьего созыва</w:t>
            </w:r>
          </w:p>
          <w:p w:rsidR="006B6100" w:rsidRDefault="006B6100">
            <w:pPr>
              <w:pStyle w:val="1"/>
              <w:jc w:val="both"/>
              <w:rPr>
                <w:rFonts w:ascii="Times New Roman" w:hAnsi="Times New Roman" w:cs="Times New Roman"/>
                <w:bCs/>
                <w:sz w:val="28"/>
                <w:szCs w:val="28"/>
              </w:rPr>
            </w:pPr>
          </w:p>
          <w:p w:rsidR="006B6100" w:rsidRDefault="006B6100">
            <w:pPr>
              <w:pStyle w:val="1"/>
              <w:jc w:val="center"/>
              <w:rPr>
                <w:rFonts w:ascii="Times New Roman" w:hAnsi="Times New Roman" w:cs="Times New Roman"/>
                <w:bCs/>
                <w:sz w:val="28"/>
                <w:szCs w:val="28"/>
              </w:rPr>
            </w:pP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Е Ш Е Н И Е</w:t>
            </w:r>
            <w:r w:rsidR="00076364">
              <w:rPr>
                <w:rFonts w:ascii="Times New Roman" w:hAnsi="Times New Roman" w:cs="Times New Roman"/>
                <w:bCs/>
                <w:sz w:val="28"/>
                <w:szCs w:val="28"/>
              </w:rPr>
              <w:t xml:space="preserve">             </w:t>
            </w:r>
          </w:p>
          <w:p w:rsidR="006B6100" w:rsidRPr="00803F97" w:rsidRDefault="00BD5AEC" w:rsidP="00BD5AEC">
            <w:pPr>
              <w:pStyle w:val="1"/>
              <w:jc w:val="center"/>
              <w:rPr>
                <w:rFonts w:ascii="Times New Roman" w:hAnsi="Times New Roman" w:cs="Times New Roman"/>
                <w:sz w:val="28"/>
                <w:szCs w:val="28"/>
                <w:lang w:val="en-US"/>
              </w:rPr>
            </w:pPr>
            <w:r>
              <w:rPr>
                <w:rFonts w:ascii="Times New Roman" w:hAnsi="Times New Roman" w:cs="Times New Roman"/>
                <w:sz w:val="28"/>
                <w:szCs w:val="28"/>
              </w:rPr>
              <w:t>25</w:t>
            </w:r>
            <w:r w:rsidR="00803F97">
              <w:rPr>
                <w:rFonts w:ascii="Times New Roman" w:hAnsi="Times New Roman" w:cs="Times New Roman"/>
                <w:sz w:val="28"/>
                <w:szCs w:val="28"/>
                <w:lang w:val="en-US"/>
              </w:rPr>
              <w:t>.12</w:t>
            </w:r>
            <w:r w:rsidR="00E064C1">
              <w:rPr>
                <w:rFonts w:ascii="Times New Roman" w:hAnsi="Times New Roman" w:cs="Times New Roman"/>
                <w:sz w:val="28"/>
                <w:szCs w:val="28"/>
                <w:lang w:val="en-US"/>
              </w:rPr>
              <w:t>.</w:t>
            </w:r>
            <w:r w:rsidR="00803F97">
              <w:rPr>
                <w:rFonts w:ascii="Times New Roman" w:hAnsi="Times New Roman" w:cs="Times New Roman"/>
                <w:sz w:val="28"/>
                <w:szCs w:val="28"/>
              </w:rPr>
              <w:t>201</w:t>
            </w:r>
            <w:r w:rsidR="00803F97">
              <w:rPr>
                <w:rFonts w:ascii="Times New Roman" w:hAnsi="Times New Roman" w:cs="Times New Roman"/>
                <w:sz w:val="28"/>
                <w:szCs w:val="28"/>
                <w:lang w:val="en-US"/>
              </w:rPr>
              <w:t>7</w:t>
            </w:r>
            <w:r w:rsidR="006B6100">
              <w:rPr>
                <w:rFonts w:ascii="Times New Roman" w:hAnsi="Times New Roman" w:cs="Times New Roman"/>
                <w:sz w:val="28"/>
                <w:szCs w:val="28"/>
              </w:rPr>
              <w:t xml:space="preserve">   №  </w:t>
            </w:r>
            <w:r>
              <w:rPr>
                <w:rFonts w:ascii="Times New Roman" w:hAnsi="Times New Roman" w:cs="Times New Roman"/>
                <w:sz w:val="28"/>
                <w:szCs w:val="28"/>
              </w:rPr>
              <w:t>81</w:t>
            </w:r>
          </w:p>
        </w:tc>
        <w:tc>
          <w:tcPr>
            <w:tcW w:w="1316" w:type="dxa"/>
          </w:tcPr>
          <w:p w:rsidR="00076364" w:rsidRDefault="00076364">
            <w:pPr>
              <w:pStyle w:val="1"/>
              <w:jc w:val="both"/>
              <w:rPr>
                <w:rFonts w:ascii="Times New Roman" w:hAnsi="Times New Roman" w:cs="Times New Roman"/>
                <w:b/>
                <w:bCs/>
                <w:sz w:val="28"/>
                <w:szCs w:val="28"/>
              </w:rPr>
            </w:pPr>
          </w:p>
          <w:p w:rsidR="00076364" w:rsidRPr="00076364" w:rsidRDefault="00076364" w:rsidP="00076364">
            <w:pPr>
              <w:rPr>
                <w:lang w:eastAsia="en-US"/>
              </w:rPr>
            </w:pPr>
          </w:p>
          <w:p w:rsidR="00076364" w:rsidRPr="00076364" w:rsidRDefault="00076364" w:rsidP="00076364">
            <w:pPr>
              <w:rPr>
                <w:lang w:eastAsia="en-US"/>
              </w:rPr>
            </w:pPr>
          </w:p>
          <w:p w:rsidR="00076364" w:rsidRPr="00076364" w:rsidRDefault="00076364" w:rsidP="00076364">
            <w:pPr>
              <w:rPr>
                <w:lang w:eastAsia="en-US"/>
              </w:rPr>
            </w:pPr>
          </w:p>
          <w:p w:rsidR="00076364" w:rsidRPr="00076364" w:rsidRDefault="00076364" w:rsidP="00076364">
            <w:pPr>
              <w:rPr>
                <w:lang w:eastAsia="en-US"/>
              </w:rPr>
            </w:pPr>
          </w:p>
          <w:p w:rsidR="00076364" w:rsidRDefault="00076364" w:rsidP="00076364">
            <w:pPr>
              <w:rPr>
                <w:lang w:eastAsia="en-US"/>
              </w:rPr>
            </w:pPr>
          </w:p>
          <w:p w:rsidR="006B6100" w:rsidRPr="00076364" w:rsidRDefault="00076364" w:rsidP="00BD5AEC">
            <w:pPr>
              <w:rPr>
                <w:b/>
                <w:lang w:eastAsia="en-US"/>
              </w:rPr>
            </w:pPr>
            <w:r>
              <w:rPr>
                <w:lang w:val="en-US" w:eastAsia="en-US"/>
              </w:rPr>
              <w:t xml:space="preserve">      </w:t>
            </w:r>
          </w:p>
        </w:tc>
        <w:tc>
          <w:tcPr>
            <w:tcW w:w="4017" w:type="dxa"/>
          </w:tcPr>
          <w:p w:rsidR="006B6100" w:rsidRDefault="006B6100">
            <w:pPr>
              <w:jc w:val="both"/>
            </w:pPr>
          </w:p>
          <w:p w:rsidR="006B6100" w:rsidRDefault="006B6100">
            <w:pPr>
              <w:jc w:val="both"/>
            </w:pPr>
          </w:p>
          <w:p w:rsidR="006B6100" w:rsidRDefault="006B6100">
            <w:pPr>
              <w:jc w:val="both"/>
            </w:pPr>
          </w:p>
        </w:tc>
      </w:tr>
      <w:tr w:rsidR="00E064C1" w:rsidTr="00E064C1">
        <w:trPr>
          <w:gridBefore w:val="2"/>
          <w:gridAfter w:val="3"/>
          <w:wBefore w:w="412" w:type="dxa"/>
          <w:wAfter w:w="6588" w:type="dxa"/>
          <w:trHeight w:val="3"/>
        </w:trPr>
        <w:tc>
          <w:tcPr>
            <w:tcW w:w="3841" w:type="dxa"/>
          </w:tcPr>
          <w:p w:rsidR="00E064C1" w:rsidRDefault="00E064C1">
            <w:pPr>
              <w:pStyle w:val="1"/>
              <w:ind w:left="-197"/>
              <w:jc w:val="both"/>
              <w:rPr>
                <w:rFonts w:ascii="Times New Roman" w:hAnsi="Times New Roman" w:cs="Times New Roman"/>
                <w:sz w:val="28"/>
                <w:szCs w:val="28"/>
              </w:rPr>
            </w:pPr>
          </w:p>
        </w:tc>
      </w:tr>
      <w:tr w:rsidR="006B6100" w:rsidTr="006B6100">
        <w:trPr>
          <w:gridBefore w:val="1"/>
          <w:gridAfter w:val="2"/>
          <w:wBefore w:w="176" w:type="dxa"/>
          <w:wAfter w:w="5333" w:type="dxa"/>
          <w:trHeight w:val="12"/>
        </w:trPr>
        <w:tc>
          <w:tcPr>
            <w:tcW w:w="5332" w:type="dxa"/>
            <w:gridSpan w:val="3"/>
          </w:tcPr>
          <w:p w:rsidR="006B6100" w:rsidRDefault="006B6100">
            <w:r>
              <w:t xml:space="preserve">О </w:t>
            </w:r>
            <w:r>
              <w:rPr>
                <w:b/>
              </w:rPr>
              <w:t xml:space="preserve"> </w:t>
            </w:r>
            <w:r>
              <w:t xml:space="preserve"> внесении изменений и дополнений в   Устав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w:t>
            </w:r>
          </w:p>
          <w:p w:rsidR="006B6100" w:rsidRDefault="006B6100"/>
          <w:p w:rsidR="006B6100" w:rsidRDefault="006B6100"/>
        </w:tc>
      </w:tr>
    </w:tbl>
    <w:p w:rsidR="006B6100" w:rsidRDefault="006B6100" w:rsidP="006B6100">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 Совет депутатов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РЕШИЛ:</w:t>
      </w:r>
    </w:p>
    <w:p w:rsidR="006B6100" w:rsidRDefault="006B6100" w:rsidP="006B6100">
      <w:pPr>
        <w:jc w:val="both"/>
      </w:pPr>
      <w:r>
        <w:t xml:space="preserve">          1. Внести изменения и дополнения в   Устав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 согласно приложению.</w:t>
      </w:r>
    </w:p>
    <w:p w:rsidR="006B6100" w:rsidRDefault="006B6100" w:rsidP="006B6100">
      <w:pPr>
        <w:jc w:val="both"/>
      </w:pPr>
      <w:r>
        <w:t xml:space="preserve">          2. Направить изменения и дополнения в Устав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 принятый настоящим решением, на государственную регистрацию  в установленном законом порядке.</w:t>
      </w:r>
    </w:p>
    <w:p w:rsidR="006B6100" w:rsidRDefault="006B6100" w:rsidP="006B6100">
      <w:pPr>
        <w:jc w:val="both"/>
      </w:pPr>
      <w:r>
        <w:t xml:space="preserve">          3. Организацию исполнения настоящего решения поручить главе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района Оренбургской области </w:t>
      </w:r>
      <w:proofErr w:type="spellStart"/>
      <w:r>
        <w:t>Нижегородцеву</w:t>
      </w:r>
      <w:proofErr w:type="spellEnd"/>
      <w:r>
        <w:t xml:space="preserve"> Сергею Юрьевичу.</w:t>
      </w:r>
      <w:r>
        <w:rPr>
          <w:u w:val="single"/>
        </w:rPr>
        <w:t xml:space="preserve"> </w:t>
      </w:r>
      <w:r>
        <w:t xml:space="preserve"> </w:t>
      </w:r>
    </w:p>
    <w:p w:rsidR="006B6100" w:rsidRDefault="006B6100" w:rsidP="006B6100">
      <w:pPr>
        <w:jc w:val="both"/>
      </w:pPr>
      <w:r>
        <w:t xml:space="preserve">          4. </w:t>
      </w:r>
      <w:r w:rsidR="00590522">
        <w:t>Решение о внесении изменений и дополнений</w:t>
      </w:r>
      <w:r>
        <w:t xml:space="preserve"> в Устав муниципального образования  </w:t>
      </w:r>
      <w:proofErr w:type="spellStart"/>
      <w:r>
        <w:t>Заилечный</w:t>
      </w:r>
      <w:proofErr w:type="spellEnd"/>
      <w:r>
        <w:t xml:space="preserve">  сельсовет  </w:t>
      </w:r>
      <w:proofErr w:type="spellStart"/>
      <w:r>
        <w:t>Акбулакского</w:t>
      </w:r>
      <w:proofErr w:type="spellEnd"/>
      <w:r>
        <w:t xml:space="preserve"> райо</w:t>
      </w:r>
      <w:r w:rsidR="00590522">
        <w:t>на Оренбургской области  вступае</w:t>
      </w:r>
      <w:r>
        <w:t>т в силу после государственной регистрации и официального обнародования.</w:t>
      </w:r>
    </w:p>
    <w:p w:rsidR="006B6100" w:rsidRDefault="006B6100" w:rsidP="006B6100">
      <w:pPr>
        <w:jc w:val="both"/>
      </w:pPr>
      <w:r>
        <w:t xml:space="preserve">          </w:t>
      </w:r>
    </w:p>
    <w:p w:rsidR="00590522" w:rsidRDefault="00590522" w:rsidP="006B6100">
      <w:pPr>
        <w:jc w:val="both"/>
      </w:pPr>
    </w:p>
    <w:p w:rsidR="006B6100" w:rsidRDefault="006B6100" w:rsidP="006B6100">
      <w:pPr>
        <w:shd w:val="clear" w:color="auto" w:fill="FFFFFF"/>
        <w:ind w:right="29"/>
        <w:jc w:val="both"/>
        <w:rPr>
          <w:color w:val="000000"/>
        </w:rPr>
      </w:pPr>
      <w:r>
        <w:rPr>
          <w:color w:val="000000"/>
        </w:rPr>
        <w:t>Председатель Совета депутатов</w:t>
      </w:r>
      <w:r>
        <w:rPr>
          <w:color w:val="000000"/>
        </w:rPr>
        <w:tab/>
      </w:r>
      <w:r>
        <w:rPr>
          <w:color w:val="000000"/>
        </w:rPr>
        <w:tab/>
      </w:r>
      <w:r>
        <w:rPr>
          <w:color w:val="000000"/>
        </w:rPr>
        <w:tab/>
        <w:t xml:space="preserve">                 С.Ю. Нижегородцев</w:t>
      </w:r>
    </w:p>
    <w:p w:rsidR="00E064C1" w:rsidRPr="00E064C1" w:rsidRDefault="00E064C1" w:rsidP="00E064C1">
      <w:pPr>
        <w:shd w:val="clear" w:color="auto" w:fill="FFFFFF"/>
        <w:ind w:right="29"/>
        <w:jc w:val="both"/>
        <w:rPr>
          <w:color w:val="000000"/>
        </w:rPr>
      </w:pPr>
      <w:r>
        <w:rPr>
          <w:color w:val="000000"/>
        </w:rPr>
        <w:t>Глава муниципального образования</w:t>
      </w:r>
    </w:p>
    <w:p w:rsidR="00E064C1" w:rsidRPr="00E064C1" w:rsidRDefault="00E064C1" w:rsidP="00E064C1">
      <w:pPr>
        <w:shd w:val="clear" w:color="auto" w:fill="FFFFFF"/>
        <w:ind w:right="29"/>
        <w:jc w:val="both"/>
        <w:rPr>
          <w:color w:val="000000"/>
        </w:rPr>
      </w:pPr>
      <w:proofErr w:type="spellStart"/>
      <w:r>
        <w:rPr>
          <w:color w:val="000000"/>
        </w:rPr>
        <w:t>Заилечный</w:t>
      </w:r>
      <w:proofErr w:type="spellEnd"/>
      <w:r>
        <w:rPr>
          <w:color w:val="000000"/>
        </w:rPr>
        <w:t xml:space="preserve"> сельсовет</w:t>
      </w:r>
    </w:p>
    <w:p w:rsidR="006B6100" w:rsidRDefault="006B6100" w:rsidP="006B6100">
      <w:pPr>
        <w:shd w:val="clear" w:color="auto" w:fill="FFFFFF"/>
        <w:ind w:right="29"/>
        <w:jc w:val="both"/>
        <w:rPr>
          <w:color w:val="000000"/>
          <w:u w:val="single"/>
        </w:rPr>
      </w:pPr>
      <w:r>
        <w:rPr>
          <w:color w:val="000000"/>
        </w:rPr>
        <w:t xml:space="preserve">                                                                               </w:t>
      </w:r>
    </w:p>
    <w:p w:rsidR="006B6100" w:rsidRDefault="006B6100" w:rsidP="006B6100">
      <w:pPr>
        <w:jc w:val="center"/>
        <w:rPr>
          <w:b/>
        </w:rPr>
      </w:pPr>
    </w:p>
    <w:p w:rsidR="00BD5AEC" w:rsidRDefault="00BD5AEC" w:rsidP="006B6100">
      <w:pPr>
        <w:jc w:val="center"/>
        <w:rPr>
          <w:b/>
        </w:rPr>
      </w:pPr>
    </w:p>
    <w:p w:rsidR="006B6100" w:rsidRDefault="006B6100" w:rsidP="006B6100">
      <w:pPr>
        <w:jc w:val="center"/>
        <w:rPr>
          <w:b/>
        </w:rPr>
      </w:pPr>
    </w:p>
    <w:p w:rsidR="006B6100" w:rsidRDefault="006B6100" w:rsidP="006B6100">
      <w:pPr>
        <w:jc w:val="center"/>
        <w:rPr>
          <w:b/>
        </w:rPr>
      </w:pPr>
    </w:p>
    <w:p w:rsidR="00590522" w:rsidRDefault="00590522" w:rsidP="00590522">
      <w:pPr>
        <w:autoSpaceDE w:val="0"/>
        <w:autoSpaceDN w:val="0"/>
        <w:adjustRightInd w:val="0"/>
        <w:ind w:firstLine="709"/>
        <w:outlineLvl w:val="1"/>
      </w:pPr>
      <w:r>
        <w:lastRenderedPageBreak/>
        <w:t xml:space="preserve">                                                                      Приложение</w:t>
      </w:r>
    </w:p>
    <w:p w:rsidR="00590522" w:rsidRDefault="00590522" w:rsidP="00590522">
      <w:pPr>
        <w:autoSpaceDE w:val="0"/>
        <w:autoSpaceDN w:val="0"/>
        <w:adjustRightInd w:val="0"/>
        <w:ind w:firstLine="709"/>
        <w:jc w:val="center"/>
        <w:outlineLvl w:val="1"/>
      </w:pPr>
      <w:r>
        <w:t xml:space="preserve">                                </w:t>
      </w:r>
      <w:r w:rsidR="00BD5AEC">
        <w:t xml:space="preserve">                               </w:t>
      </w:r>
      <w:r>
        <w:t>к решению Совета депутатов</w:t>
      </w:r>
    </w:p>
    <w:p w:rsidR="00590522" w:rsidRDefault="00590522" w:rsidP="00590522">
      <w:pPr>
        <w:autoSpaceDE w:val="0"/>
        <w:autoSpaceDN w:val="0"/>
        <w:adjustRightInd w:val="0"/>
        <w:ind w:firstLine="709"/>
        <w:jc w:val="center"/>
        <w:outlineLvl w:val="1"/>
      </w:pPr>
      <w:r>
        <w:t xml:space="preserve">                                   </w:t>
      </w:r>
      <w:r w:rsidR="00724D21">
        <w:t xml:space="preserve">                              </w:t>
      </w:r>
      <w:r>
        <w:t>муниципального образования</w:t>
      </w:r>
    </w:p>
    <w:p w:rsidR="00590522" w:rsidRDefault="00590522" w:rsidP="00590522">
      <w:pPr>
        <w:autoSpaceDE w:val="0"/>
        <w:autoSpaceDN w:val="0"/>
        <w:adjustRightInd w:val="0"/>
        <w:ind w:firstLine="709"/>
        <w:jc w:val="center"/>
        <w:outlineLvl w:val="1"/>
      </w:pPr>
      <w:r>
        <w:t xml:space="preserve">                    </w:t>
      </w:r>
      <w:r w:rsidR="00724D21">
        <w:t xml:space="preserve">                              </w:t>
      </w:r>
      <w:proofErr w:type="spellStart"/>
      <w:r>
        <w:t>Заилечный</w:t>
      </w:r>
      <w:proofErr w:type="spellEnd"/>
      <w:r>
        <w:t xml:space="preserve"> сельсовет</w:t>
      </w:r>
    </w:p>
    <w:p w:rsidR="00590522" w:rsidRPr="00724D21" w:rsidRDefault="00590522" w:rsidP="00590522">
      <w:pPr>
        <w:autoSpaceDE w:val="0"/>
        <w:autoSpaceDN w:val="0"/>
        <w:adjustRightInd w:val="0"/>
        <w:ind w:firstLine="709"/>
        <w:jc w:val="center"/>
        <w:outlineLvl w:val="1"/>
      </w:pPr>
      <w:r>
        <w:t xml:space="preserve">                       </w:t>
      </w:r>
      <w:r w:rsidR="00724D21">
        <w:t xml:space="preserve">                   </w:t>
      </w:r>
      <w:r w:rsidR="00BD5AEC">
        <w:t xml:space="preserve">       </w:t>
      </w:r>
      <w:r w:rsidR="00724D21">
        <w:t xml:space="preserve"> о</w:t>
      </w:r>
      <w:r w:rsidR="00803F97">
        <w:t>т</w:t>
      </w:r>
      <w:r w:rsidR="00724D21" w:rsidRPr="00724D21">
        <w:t xml:space="preserve">   </w:t>
      </w:r>
      <w:r w:rsidR="00BD5AEC">
        <w:t>25</w:t>
      </w:r>
      <w:r>
        <w:t>.1</w:t>
      </w:r>
      <w:r w:rsidR="00803F97" w:rsidRPr="00724D21">
        <w:t>2</w:t>
      </w:r>
      <w:r>
        <w:t>.201</w:t>
      </w:r>
      <w:r w:rsidR="00803F97" w:rsidRPr="00724D21">
        <w:t>7</w:t>
      </w:r>
      <w:r w:rsidR="00803F97">
        <w:t xml:space="preserve">  №</w:t>
      </w:r>
      <w:r w:rsidR="00BD5AEC">
        <w:t xml:space="preserve"> 81</w:t>
      </w:r>
      <w:r w:rsidR="00803F97">
        <w:t xml:space="preserve"> </w:t>
      </w:r>
    </w:p>
    <w:p w:rsidR="00590522" w:rsidRDefault="00590522" w:rsidP="00590522">
      <w:pPr>
        <w:autoSpaceDE w:val="0"/>
        <w:autoSpaceDN w:val="0"/>
        <w:adjustRightInd w:val="0"/>
        <w:ind w:firstLine="709"/>
        <w:jc w:val="right"/>
        <w:outlineLvl w:val="1"/>
      </w:pPr>
    </w:p>
    <w:p w:rsidR="00590522" w:rsidRPr="006A2F0E" w:rsidRDefault="00590522" w:rsidP="00590522">
      <w:pPr>
        <w:autoSpaceDE w:val="0"/>
        <w:autoSpaceDN w:val="0"/>
        <w:adjustRightInd w:val="0"/>
        <w:ind w:firstLine="709"/>
        <w:jc w:val="right"/>
        <w:outlineLvl w:val="1"/>
      </w:pPr>
    </w:p>
    <w:p w:rsidR="00590522" w:rsidRPr="0087273D" w:rsidRDefault="00590522" w:rsidP="00590522">
      <w:pPr>
        <w:autoSpaceDE w:val="0"/>
        <w:autoSpaceDN w:val="0"/>
        <w:adjustRightInd w:val="0"/>
        <w:ind w:firstLine="709"/>
        <w:jc w:val="center"/>
        <w:outlineLvl w:val="1"/>
      </w:pPr>
      <w:r>
        <w:t>ИЗМЕНЕНИЯ И ДОПОЛНЕНИЯ В УСТАВ МУНИЦИПАЛЬНОГО ОБРАЗОВАНИЯ ЗАИЛЕЧНЫЙ СЕЛЬСОВЕТ АКБУЛАКСКОГО РАЙОНА ОРЕНБУРГСКОЙ ОБЛАСТИ</w:t>
      </w:r>
    </w:p>
    <w:p w:rsidR="00590522" w:rsidRPr="0087273D" w:rsidRDefault="00590522" w:rsidP="00590522">
      <w:pPr>
        <w:autoSpaceDE w:val="0"/>
        <w:autoSpaceDN w:val="0"/>
        <w:adjustRightInd w:val="0"/>
        <w:ind w:firstLine="709"/>
        <w:jc w:val="center"/>
        <w:outlineLvl w:val="1"/>
      </w:pPr>
    </w:p>
    <w:p w:rsidR="00724D21" w:rsidRDefault="00724D21" w:rsidP="00724D21">
      <w:pPr>
        <w:jc w:val="both"/>
        <w:rPr>
          <w:b/>
        </w:rPr>
      </w:pPr>
      <w:r>
        <w:rPr>
          <w:b/>
        </w:rPr>
        <w:t>Часть 2 статьи 5 дополнить пунктом 15 следующего содержания:</w:t>
      </w:r>
    </w:p>
    <w:p w:rsidR="00724D21" w:rsidRDefault="00724D21" w:rsidP="00724D21">
      <w:pPr>
        <w:jc w:val="both"/>
      </w:pPr>
      <w: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4D21" w:rsidRDefault="00724D21" w:rsidP="00724D21">
      <w:pPr>
        <w:jc w:val="both"/>
        <w:rPr>
          <w:b/>
        </w:rPr>
      </w:pPr>
      <w:r>
        <w:rPr>
          <w:b/>
        </w:rPr>
        <w:t>Часть 1 статьи 6 дополнить пунктом 7.1 следующего содержания:</w:t>
      </w:r>
    </w:p>
    <w:p w:rsidR="00724D21" w:rsidRDefault="00724D21" w:rsidP="00724D21">
      <w:pPr>
        <w:autoSpaceDE w:val="0"/>
        <w:autoSpaceDN w:val="0"/>
        <w:adjustRightInd w:val="0"/>
        <w:ind w:firstLine="540"/>
        <w:jc w:val="both"/>
        <w:rPr>
          <w:bCs/>
        </w:rPr>
      </w:pPr>
      <w:r>
        <w:rPr>
          <w:bCs/>
        </w:rPr>
        <w:t xml:space="preserve">7.1) полномочиями в сфере стратегического планирования, предусмотренными Федеральным </w:t>
      </w:r>
      <w:hyperlink r:id="rId4" w:history="1">
        <w:r w:rsidRPr="00724D21">
          <w:rPr>
            <w:rStyle w:val="a3"/>
            <w:bCs/>
            <w:color w:val="auto"/>
            <w:u w:val="none"/>
          </w:rPr>
          <w:t>законом</w:t>
        </w:r>
      </w:hyperlink>
      <w:r w:rsidRPr="00724D21">
        <w:rPr>
          <w:bCs/>
        </w:rPr>
        <w:t xml:space="preserve"> о</w:t>
      </w:r>
      <w:r>
        <w:rPr>
          <w:bCs/>
        </w:rPr>
        <w:t>т 28 июня 2014 года № 172-ФЗ «О стратегическом планировании в Российской Федерации»;</w:t>
      </w:r>
    </w:p>
    <w:p w:rsidR="00724D21" w:rsidRDefault="00724D21" w:rsidP="00724D21">
      <w:pPr>
        <w:autoSpaceDE w:val="0"/>
        <w:autoSpaceDN w:val="0"/>
        <w:adjustRightInd w:val="0"/>
        <w:jc w:val="both"/>
        <w:rPr>
          <w:b/>
          <w:bCs/>
        </w:rPr>
      </w:pPr>
      <w:r>
        <w:rPr>
          <w:b/>
          <w:bCs/>
        </w:rPr>
        <w:t>Пункт 9 части 1 статьи 6 изложить в следующей редакции:</w:t>
      </w:r>
    </w:p>
    <w:p w:rsidR="00724D21" w:rsidRDefault="00724D21" w:rsidP="00724D21">
      <w:pPr>
        <w:autoSpaceDE w:val="0"/>
        <w:autoSpaceDN w:val="0"/>
        <w:adjustRightInd w:val="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4D21" w:rsidRDefault="00724D21" w:rsidP="00724D21">
      <w:pPr>
        <w:jc w:val="both"/>
        <w:rPr>
          <w:b/>
        </w:rPr>
      </w:pPr>
      <w:r>
        <w:rPr>
          <w:b/>
        </w:rPr>
        <w:t>Пункт 1 части 3 статьи 14 изложить в следующей редакции:</w:t>
      </w:r>
    </w:p>
    <w:p w:rsidR="00724D21" w:rsidRDefault="00724D21" w:rsidP="00724D21">
      <w:pPr>
        <w:autoSpaceDE w:val="0"/>
        <w:autoSpaceDN w:val="0"/>
        <w:adjustRightInd w:val="0"/>
        <w:ind w:firstLine="540"/>
        <w:jc w:val="both"/>
      </w:pPr>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724D21">
          <w:rPr>
            <w:rStyle w:val="a3"/>
            <w:color w:val="auto"/>
            <w:u w:val="none"/>
          </w:rPr>
          <w:t>Конституции</w:t>
        </w:r>
      </w:hyperlink>
      <w:r>
        <w:t xml:space="preserve"> Российской Федерации, федеральных законов, </w:t>
      </w:r>
      <w:r w:rsidR="00997261">
        <w:t>Устава и</w:t>
      </w:r>
      <w:r>
        <w:t xml:space="preserve"> законов </w:t>
      </w:r>
      <w:r w:rsidR="00997261">
        <w:t>Оренбургской области</w:t>
      </w:r>
      <w:r>
        <w:t xml:space="preserve"> в целях приведения данного устава в соответствие с этими нормативными правовыми актами;</w:t>
      </w:r>
      <w:proofErr w:type="gramEnd"/>
    </w:p>
    <w:p w:rsidR="00724D21" w:rsidRDefault="00724D21" w:rsidP="00724D21">
      <w:pPr>
        <w:autoSpaceDE w:val="0"/>
        <w:autoSpaceDN w:val="0"/>
        <w:adjustRightInd w:val="0"/>
        <w:jc w:val="both"/>
      </w:pPr>
      <w:r>
        <w:rPr>
          <w:b/>
        </w:rPr>
        <w:t>В пункте 3 части 3 статьи 14:</w:t>
      </w:r>
      <w:r>
        <w:t xml:space="preserve"> </w:t>
      </w:r>
    </w:p>
    <w:p w:rsidR="00724D21" w:rsidRDefault="00724D21" w:rsidP="00724D21">
      <w:pPr>
        <w:autoSpaceDE w:val="0"/>
        <w:autoSpaceDN w:val="0"/>
        <w:adjustRightInd w:val="0"/>
        <w:ind w:firstLine="708"/>
        <w:jc w:val="both"/>
      </w:pPr>
      <w:r>
        <w:t>словосочетание «проекты планов и программ развития муниципального образования» исключить</w:t>
      </w:r>
    </w:p>
    <w:p w:rsidR="00724D21" w:rsidRDefault="00724D21" w:rsidP="00724D21">
      <w:pPr>
        <w:jc w:val="both"/>
        <w:rPr>
          <w:b/>
        </w:rPr>
      </w:pPr>
      <w:r>
        <w:rPr>
          <w:b/>
        </w:rPr>
        <w:t>Часть 3 статьи 14 дополнить пунктом 2.1 следующего содержания:</w:t>
      </w:r>
    </w:p>
    <w:p w:rsidR="00724D21" w:rsidRDefault="00724D21" w:rsidP="00724D21">
      <w:pPr>
        <w:autoSpaceDE w:val="0"/>
        <w:autoSpaceDN w:val="0"/>
        <w:adjustRightInd w:val="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724D21" w:rsidRDefault="00724D21" w:rsidP="00724D21">
      <w:pPr>
        <w:jc w:val="both"/>
        <w:rPr>
          <w:b/>
        </w:rPr>
      </w:pPr>
      <w:r>
        <w:rPr>
          <w:b/>
        </w:rPr>
        <w:t>Пункт 4 части 1 статьи 21 изложить в следующей редакции:</w:t>
      </w:r>
    </w:p>
    <w:p w:rsidR="00724D21" w:rsidRDefault="00724D21" w:rsidP="00724D21">
      <w:pPr>
        <w:autoSpaceDE w:val="0"/>
        <w:autoSpaceDN w:val="0"/>
        <w:adjustRightInd w:val="0"/>
        <w:ind w:firstLine="540"/>
        <w:jc w:val="both"/>
      </w:pPr>
      <w:r>
        <w:t>4) утверждение стратегии социально-экономического развития муниципального образования;</w:t>
      </w:r>
    </w:p>
    <w:p w:rsidR="00724D21" w:rsidRDefault="00724D21" w:rsidP="00724D21">
      <w:pPr>
        <w:jc w:val="both"/>
        <w:rPr>
          <w:b/>
        </w:rPr>
      </w:pPr>
      <w:r>
        <w:rPr>
          <w:b/>
        </w:rPr>
        <w:t>Пункт 1 части 6 статьи 24 изложить в следующей редакции:</w:t>
      </w:r>
    </w:p>
    <w:p w:rsidR="00724D21" w:rsidRDefault="00724D21" w:rsidP="00724D21">
      <w:pPr>
        <w:ind w:firstLine="708"/>
        <w:jc w:val="both"/>
      </w:pPr>
      <w:proofErr w:type="gramStart"/>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24D21" w:rsidRDefault="00724D21" w:rsidP="00724D21">
      <w:pPr>
        <w:jc w:val="both"/>
        <w:rPr>
          <w:b/>
        </w:rPr>
      </w:pPr>
      <w:r>
        <w:rPr>
          <w:b/>
        </w:rPr>
        <w:t>Часть 12 статьи 24 изложить в следующей редакции:</w:t>
      </w:r>
    </w:p>
    <w:p w:rsidR="00724D21" w:rsidRDefault="00724D21" w:rsidP="00724D21">
      <w:pPr>
        <w:ind w:firstLine="708"/>
        <w:jc w:val="both"/>
      </w:pPr>
      <w:r>
        <w:t xml:space="preserve">12. </w:t>
      </w:r>
      <w:proofErr w:type="gramStart"/>
      <w: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4D21" w:rsidRDefault="00724D21" w:rsidP="00724D21">
      <w:pPr>
        <w:jc w:val="both"/>
        <w:rPr>
          <w:b/>
        </w:rPr>
      </w:pPr>
      <w:r>
        <w:rPr>
          <w:b/>
        </w:rPr>
        <w:t>Статью 24 дополнить частью 13 следующего содержания:</w:t>
      </w:r>
    </w:p>
    <w:p w:rsidR="00724D21" w:rsidRDefault="00724D21" w:rsidP="00724D21">
      <w:pPr>
        <w:ind w:firstLine="708"/>
        <w:jc w:val="both"/>
      </w:pPr>
      <w:r>
        <w:t>13.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724D21" w:rsidRDefault="00724D21" w:rsidP="00724D21">
      <w:pPr>
        <w:jc w:val="both"/>
        <w:rPr>
          <w:b/>
        </w:rPr>
      </w:pPr>
      <w:r>
        <w:rPr>
          <w:b/>
        </w:rPr>
        <w:t>Часть 3 статьи 26 изложить в следующей редакции:</w:t>
      </w:r>
    </w:p>
    <w:p w:rsidR="00724D21" w:rsidRDefault="00724D21" w:rsidP="00724D21">
      <w:pPr>
        <w:ind w:firstLine="708"/>
        <w:jc w:val="both"/>
      </w:pPr>
      <w:r>
        <w:t xml:space="preserve">3. </w:t>
      </w:r>
      <w:proofErr w:type="gramStart"/>
      <w: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образования как высшего должностного лица муниципального образования и руководителя администрации временно исполняется лицом, определяемым решением Совета депутатов, а полномочия председателя Совета депутатов заместителем председателя Совета депутатов</w:t>
      </w:r>
      <w:proofErr w:type="gramEnd"/>
      <w:r>
        <w:t>.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решением С</w:t>
      </w:r>
      <w:r w:rsidR="00997261">
        <w:t>о</w:t>
      </w:r>
      <w:r>
        <w:t>вета депутатов.</w:t>
      </w:r>
    </w:p>
    <w:p w:rsidR="00724D21" w:rsidRDefault="00724D21" w:rsidP="00724D21">
      <w:pPr>
        <w:jc w:val="both"/>
        <w:rPr>
          <w:b/>
        </w:rPr>
      </w:pPr>
      <w:r>
        <w:rPr>
          <w:b/>
        </w:rPr>
        <w:t>Статью 26 дополнить частью 5 следующего содержания:</w:t>
      </w:r>
    </w:p>
    <w:p w:rsidR="00724D21" w:rsidRDefault="00724D21" w:rsidP="00724D21">
      <w:pPr>
        <w:autoSpaceDE w:val="0"/>
        <w:autoSpaceDN w:val="0"/>
        <w:adjustRightInd w:val="0"/>
        <w:ind w:firstLine="540"/>
        <w:jc w:val="both"/>
      </w:pPr>
      <w:r>
        <w:t>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w:t>
      </w:r>
      <w:r>
        <w:lastRenderedPageBreak/>
        <w:t>комиссией по результатам конкурса, до вступления решения суда в законную силу.</w:t>
      </w:r>
    </w:p>
    <w:p w:rsidR="00724D21" w:rsidRDefault="00724D21" w:rsidP="00724D21">
      <w:pPr>
        <w:jc w:val="both"/>
        <w:rPr>
          <w:b/>
        </w:rPr>
      </w:pPr>
      <w:r>
        <w:rPr>
          <w:b/>
        </w:rPr>
        <w:t>Часть 1 статьи 35 дополнить пунктом 12 следующего содержания:</w:t>
      </w:r>
    </w:p>
    <w:p w:rsidR="00724D21" w:rsidRDefault="00724D21" w:rsidP="00724D21">
      <w:pPr>
        <w:ind w:firstLine="708"/>
        <w:jc w:val="both"/>
      </w:pPr>
      <w:proofErr w:type="gramStart"/>
      <w:r>
        <w:t xml:space="preserve">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00997261">
        <w:t>Оренбургской области</w:t>
      </w:r>
      <w:r>
        <w:t xml:space="preserve">, а если указанное заключение и (или) решение призывной комиссии </w:t>
      </w:r>
      <w:r w:rsidR="00997261">
        <w:t>Оренбургской области</w:t>
      </w:r>
      <w:r>
        <w:t xml:space="preserve"> по жалобе</w:t>
      </w:r>
      <w:proofErr w:type="gramEnd"/>
      <w: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8E16E6">
        <w:t>Оренбургской области</w:t>
      </w:r>
      <w:r>
        <w:t xml:space="preserve"> по жалобе гражданина на указанное заключение не были нарушены</w:t>
      </w:r>
    </w:p>
    <w:p w:rsidR="00724D21" w:rsidRDefault="00724D21" w:rsidP="00724D21">
      <w:pPr>
        <w:jc w:val="both"/>
        <w:rPr>
          <w:b/>
        </w:rPr>
      </w:pPr>
      <w:r>
        <w:rPr>
          <w:b/>
        </w:rPr>
        <w:t>Пункт 2 части 1 статьи 36 изложить в следующей редакции:</w:t>
      </w:r>
    </w:p>
    <w:p w:rsidR="00724D21" w:rsidRDefault="00724D21" w:rsidP="00724D21">
      <w:pPr>
        <w:ind w:firstLine="708"/>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w:t>
      </w:r>
      <w:proofErr w:type="spellStart"/>
      <w:proofErr w:type="gramStart"/>
      <w:r>
        <w:t>жилищно</w:t>
      </w:r>
      <w:proofErr w:type="spellEnd"/>
      <w:r>
        <w:t>- строительного</w:t>
      </w:r>
      <w:proofErr w:type="gramEnd"/>
      <w:r>
        <w:t xml:space="preserve">,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24D21" w:rsidRDefault="00724D21" w:rsidP="00724D21">
      <w:pPr>
        <w:jc w:val="both"/>
        <w:rPr>
          <w:b/>
        </w:rPr>
      </w:pPr>
      <w:r>
        <w:rPr>
          <w:b/>
        </w:rPr>
        <w:t>Часть 2 статьи 40 изложить в следующей редакции:</w:t>
      </w:r>
    </w:p>
    <w:p w:rsidR="00724D21" w:rsidRDefault="00724D21" w:rsidP="00724D21">
      <w:pPr>
        <w:autoSpaceDE w:val="0"/>
        <w:autoSpaceDN w:val="0"/>
        <w:adjustRightInd w:val="0"/>
        <w:ind w:firstLine="540"/>
        <w:jc w:val="both"/>
        <w:rPr>
          <w:b/>
          <w:bCs/>
        </w:rPr>
      </w:pPr>
      <w:r>
        <w:t xml:space="preserve">2. </w:t>
      </w:r>
      <w:proofErr w:type="gramStart"/>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на официальном сайте </w:t>
      </w:r>
      <w:proofErr w:type="spellStart"/>
      <w:r>
        <w:t>Заилечного</w:t>
      </w:r>
      <w:proofErr w:type="spellEnd"/>
      <w:r>
        <w:t xml:space="preserve"> сельсовета в информационно-телекоммуникационной сети «Интернет» и </w:t>
      </w:r>
      <w:r>
        <w:rPr>
          <w:bCs/>
        </w:rPr>
        <w:t>на информационных стендах в специально отведенных для данных целей местах.</w:t>
      </w:r>
      <w:proofErr w:type="gramEnd"/>
    </w:p>
    <w:p w:rsidR="00724D21" w:rsidRDefault="00724D21" w:rsidP="00724D21">
      <w:pPr>
        <w:jc w:val="both"/>
        <w:rPr>
          <w:b/>
        </w:rPr>
      </w:pPr>
      <w:r>
        <w:rPr>
          <w:b/>
        </w:rPr>
        <w:t>В части 4 статьи 50:</w:t>
      </w:r>
    </w:p>
    <w:p w:rsidR="00724D21" w:rsidRDefault="00724D21" w:rsidP="00724D21">
      <w:pPr>
        <w:ind w:firstLine="708"/>
        <w:jc w:val="both"/>
      </w:pPr>
      <w:r>
        <w:t xml:space="preserve"> </w:t>
      </w:r>
      <w:proofErr w:type="gramStart"/>
      <w:r>
        <w:t>словосочетание «затрат на их денежное содержание» заменить на «расходов на оплату их труда»</w:t>
      </w:r>
      <w:proofErr w:type="gramEnd"/>
    </w:p>
    <w:p w:rsidR="00724D21" w:rsidRDefault="00724D21" w:rsidP="00724D21">
      <w:pPr>
        <w:jc w:val="both"/>
        <w:rPr>
          <w:b/>
        </w:rPr>
      </w:pPr>
      <w:r>
        <w:rPr>
          <w:b/>
        </w:rPr>
        <w:t>Часть 1 статьи 56 изложить в следующей редакции:</w:t>
      </w:r>
    </w:p>
    <w:p w:rsidR="00724D21" w:rsidRDefault="00724D21" w:rsidP="00724D21">
      <w:pPr>
        <w:autoSpaceDE w:val="0"/>
        <w:autoSpaceDN w:val="0"/>
        <w:adjustRightInd w:val="0"/>
        <w:ind w:firstLine="540"/>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 xml:space="preserve">Размер платежей в порядке самообложения граждан </w:t>
      </w:r>
      <w:r>
        <w:lastRenderedPageBreak/>
        <w:t>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724D21" w:rsidRDefault="00724D21" w:rsidP="00724D21">
      <w:pPr>
        <w:jc w:val="both"/>
        <w:rPr>
          <w:b/>
        </w:rPr>
      </w:pPr>
      <w:r>
        <w:rPr>
          <w:b/>
        </w:rPr>
        <w:t>Второе предложение части 2 статьи 59 изложить в следующей редакции:</w:t>
      </w:r>
    </w:p>
    <w:p w:rsidR="00724D21" w:rsidRDefault="00724D21" w:rsidP="00724D21">
      <w:pPr>
        <w:ind w:firstLine="708"/>
        <w:jc w:val="both"/>
      </w:pPr>
      <w:proofErr w:type="gramStart"/>
      <w: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t xml:space="preserve"> соответствие с этими нормативными правовыми актам</w:t>
      </w:r>
    </w:p>
    <w:p w:rsidR="00590522" w:rsidRPr="0087273D" w:rsidRDefault="00590522" w:rsidP="00590522">
      <w:pPr>
        <w:autoSpaceDE w:val="0"/>
        <w:autoSpaceDN w:val="0"/>
        <w:adjustRightInd w:val="0"/>
        <w:ind w:firstLine="709"/>
        <w:jc w:val="both"/>
        <w:outlineLvl w:val="1"/>
      </w:pPr>
    </w:p>
    <w:p w:rsidR="00E34B9E" w:rsidRPr="00724D21" w:rsidRDefault="00E34B9E" w:rsidP="00803F97">
      <w:pPr>
        <w:autoSpaceDE w:val="0"/>
        <w:autoSpaceDN w:val="0"/>
        <w:adjustRightInd w:val="0"/>
        <w:outlineLvl w:val="1"/>
        <w:rPr>
          <w:szCs w:val="24"/>
        </w:rPr>
      </w:pPr>
    </w:p>
    <w:sectPr w:rsidR="00E34B9E" w:rsidRPr="00724D21" w:rsidSect="00E34B9E">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4B9E"/>
    <w:rsid w:val="0000067A"/>
    <w:rsid w:val="000066C0"/>
    <w:rsid w:val="00013090"/>
    <w:rsid w:val="00014551"/>
    <w:rsid w:val="00015631"/>
    <w:rsid w:val="0001596E"/>
    <w:rsid w:val="00025269"/>
    <w:rsid w:val="00032B2B"/>
    <w:rsid w:val="000370AA"/>
    <w:rsid w:val="0004152E"/>
    <w:rsid w:val="00042AB5"/>
    <w:rsid w:val="0004500E"/>
    <w:rsid w:val="00050021"/>
    <w:rsid w:val="000556F7"/>
    <w:rsid w:val="00065BA0"/>
    <w:rsid w:val="00067473"/>
    <w:rsid w:val="0007083D"/>
    <w:rsid w:val="00071F6A"/>
    <w:rsid w:val="0007549F"/>
    <w:rsid w:val="00075F2F"/>
    <w:rsid w:val="00076364"/>
    <w:rsid w:val="00077E10"/>
    <w:rsid w:val="00080BC5"/>
    <w:rsid w:val="00084428"/>
    <w:rsid w:val="00087F56"/>
    <w:rsid w:val="0009157F"/>
    <w:rsid w:val="00096280"/>
    <w:rsid w:val="000A39D7"/>
    <w:rsid w:val="000A6747"/>
    <w:rsid w:val="000B172E"/>
    <w:rsid w:val="000B2B9D"/>
    <w:rsid w:val="000B6D1D"/>
    <w:rsid w:val="000B7067"/>
    <w:rsid w:val="000C5CF0"/>
    <w:rsid w:val="000D1991"/>
    <w:rsid w:val="000E2DA6"/>
    <w:rsid w:val="000E5045"/>
    <w:rsid w:val="000F4136"/>
    <w:rsid w:val="000F5BD9"/>
    <w:rsid w:val="000F7845"/>
    <w:rsid w:val="00100EEF"/>
    <w:rsid w:val="00100F64"/>
    <w:rsid w:val="00107810"/>
    <w:rsid w:val="00107A2B"/>
    <w:rsid w:val="0011273D"/>
    <w:rsid w:val="001254F5"/>
    <w:rsid w:val="0012764B"/>
    <w:rsid w:val="00127A76"/>
    <w:rsid w:val="00131045"/>
    <w:rsid w:val="001437C6"/>
    <w:rsid w:val="00143D7F"/>
    <w:rsid w:val="00147C41"/>
    <w:rsid w:val="00162CAC"/>
    <w:rsid w:val="00165D59"/>
    <w:rsid w:val="00174A4A"/>
    <w:rsid w:val="0018188D"/>
    <w:rsid w:val="00186BF3"/>
    <w:rsid w:val="001874AD"/>
    <w:rsid w:val="00197A6D"/>
    <w:rsid w:val="001A2AB8"/>
    <w:rsid w:val="001B0DDE"/>
    <w:rsid w:val="001D23FF"/>
    <w:rsid w:val="001D2A59"/>
    <w:rsid w:val="001D3AFA"/>
    <w:rsid w:val="001D4DC0"/>
    <w:rsid w:val="001E0950"/>
    <w:rsid w:val="001E16D3"/>
    <w:rsid w:val="001E21FA"/>
    <w:rsid w:val="001E4A28"/>
    <w:rsid w:val="001F2ACD"/>
    <w:rsid w:val="001F425D"/>
    <w:rsid w:val="00200894"/>
    <w:rsid w:val="00202389"/>
    <w:rsid w:val="002052D6"/>
    <w:rsid w:val="00206D23"/>
    <w:rsid w:val="00216B3E"/>
    <w:rsid w:val="002179F9"/>
    <w:rsid w:val="0024332D"/>
    <w:rsid w:val="002478A1"/>
    <w:rsid w:val="00253B63"/>
    <w:rsid w:val="002562B0"/>
    <w:rsid w:val="00257972"/>
    <w:rsid w:val="00270230"/>
    <w:rsid w:val="00280BBB"/>
    <w:rsid w:val="00280F4D"/>
    <w:rsid w:val="00284960"/>
    <w:rsid w:val="00294708"/>
    <w:rsid w:val="002A043C"/>
    <w:rsid w:val="002A09FB"/>
    <w:rsid w:val="002A3042"/>
    <w:rsid w:val="002A6D28"/>
    <w:rsid w:val="002B2C11"/>
    <w:rsid w:val="002B34A2"/>
    <w:rsid w:val="002C5A40"/>
    <w:rsid w:val="002D1F24"/>
    <w:rsid w:val="002D5E76"/>
    <w:rsid w:val="002E369A"/>
    <w:rsid w:val="002F446D"/>
    <w:rsid w:val="003001D8"/>
    <w:rsid w:val="00314374"/>
    <w:rsid w:val="003177BB"/>
    <w:rsid w:val="00323E52"/>
    <w:rsid w:val="003274CE"/>
    <w:rsid w:val="00334191"/>
    <w:rsid w:val="00347863"/>
    <w:rsid w:val="00347D9B"/>
    <w:rsid w:val="00350FC3"/>
    <w:rsid w:val="0035406D"/>
    <w:rsid w:val="00354FF1"/>
    <w:rsid w:val="003554E2"/>
    <w:rsid w:val="003569DD"/>
    <w:rsid w:val="00357483"/>
    <w:rsid w:val="00367037"/>
    <w:rsid w:val="00374388"/>
    <w:rsid w:val="003745EB"/>
    <w:rsid w:val="00375E76"/>
    <w:rsid w:val="00376491"/>
    <w:rsid w:val="00385263"/>
    <w:rsid w:val="003853AD"/>
    <w:rsid w:val="00390D80"/>
    <w:rsid w:val="003A11C4"/>
    <w:rsid w:val="003A1A0C"/>
    <w:rsid w:val="003A6908"/>
    <w:rsid w:val="003A694B"/>
    <w:rsid w:val="003B3226"/>
    <w:rsid w:val="003C1C52"/>
    <w:rsid w:val="003C3FD0"/>
    <w:rsid w:val="003C4437"/>
    <w:rsid w:val="003C5EEE"/>
    <w:rsid w:val="003D2D1C"/>
    <w:rsid w:val="003D5610"/>
    <w:rsid w:val="003E0769"/>
    <w:rsid w:val="003E1A2D"/>
    <w:rsid w:val="003E1A7D"/>
    <w:rsid w:val="003E1B03"/>
    <w:rsid w:val="003F1DB2"/>
    <w:rsid w:val="003F3150"/>
    <w:rsid w:val="003F703C"/>
    <w:rsid w:val="003F71DA"/>
    <w:rsid w:val="00401E10"/>
    <w:rsid w:val="0040451F"/>
    <w:rsid w:val="00406B96"/>
    <w:rsid w:val="00413838"/>
    <w:rsid w:val="004144A0"/>
    <w:rsid w:val="004223F6"/>
    <w:rsid w:val="0042244A"/>
    <w:rsid w:val="0042311C"/>
    <w:rsid w:val="00423A56"/>
    <w:rsid w:val="00425C6E"/>
    <w:rsid w:val="00426E46"/>
    <w:rsid w:val="00427114"/>
    <w:rsid w:val="004422CF"/>
    <w:rsid w:val="00443484"/>
    <w:rsid w:val="004448B0"/>
    <w:rsid w:val="00447D08"/>
    <w:rsid w:val="004500E7"/>
    <w:rsid w:val="00450478"/>
    <w:rsid w:val="004516B0"/>
    <w:rsid w:val="004517F8"/>
    <w:rsid w:val="00455AA4"/>
    <w:rsid w:val="00462918"/>
    <w:rsid w:val="004632F2"/>
    <w:rsid w:val="00466807"/>
    <w:rsid w:val="00476115"/>
    <w:rsid w:val="00486A87"/>
    <w:rsid w:val="00486B37"/>
    <w:rsid w:val="00486FC2"/>
    <w:rsid w:val="00492BA7"/>
    <w:rsid w:val="004968AA"/>
    <w:rsid w:val="0049775A"/>
    <w:rsid w:val="004A4D4D"/>
    <w:rsid w:val="004A4E11"/>
    <w:rsid w:val="004A5C76"/>
    <w:rsid w:val="004C0476"/>
    <w:rsid w:val="004C0DE6"/>
    <w:rsid w:val="004C27C7"/>
    <w:rsid w:val="004C6DF1"/>
    <w:rsid w:val="004D3FF7"/>
    <w:rsid w:val="004D7FA7"/>
    <w:rsid w:val="004E13F6"/>
    <w:rsid w:val="004E1FE2"/>
    <w:rsid w:val="004E39EA"/>
    <w:rsid w:val="004E47F4"/>
    <w:rsid w:val="004F0ACB"/>
    <w:rsid w:val="004F18BE"/>
    <w:rsid w:val="004F4C9F"/>
    <w:rsid w:val="004F6F38"/>
    <w:rsid w:val="005151B7"/>
    <w:rsid w:val="00515F98"/>
    <w:rsid w:val="0052013F"/>
    <w:rsid w:val="005351EE"/>
    <w:rsid w:val="0054070E"/>
    <w:rsid w:val="00552278"/>
    <w:rsid w:val="005567CF"/>
    <w:rsid w:val="00556CE1"/>
    <w:rsid w:val="0056130B"/>
    <w:rsid w:val="005640C6"/>
    <w:rsid w:val="00567B2C"/>
    <w:rsid w:val="00571BA1"/>
    <w:rsid w:val="0057226D"/>
    <w:rsid w:val="00584398"/>
    <w:rsid w:val="005861ED"/>
    <w:rsid w:val="00586436"/>
    <w:rsid w:val="00590522"/>
    <w:rsid w:val="005915C0"/>
    <w:rsid w:val="0059386F"/>
    <w:rsid w:val="00594115"/>
    <w:rsid w:val="00596BB1"/>
    <w:rsid w:val="005A4AD4"/>
    <w:rsid w:val="005B0E14"/>
    <w:rsid w:val="005B2126"/>
    <w:rsid w:val="005B567B"/>
    <w:rsid w:val="005C0D0C"/>
    <w:rsid w:val="005C646C"/>
    <w:rsid w:val="005F0CD1"/>
    <w:rsid w:val="005F560D"/>
    <w:rsid w:val="006134D0"/>
    <w:rsid w:val="006220A8"/>
    <w:rsid w:val="00632D4E"/>
    <w:rsid w:val="00637734"/>
    <w:rsid w:val="00645311"/>
    <w:rsid w:val="006465F4"/>
    <w:rsid w:val="00654334"/>
    <w:rsid w:val="00656BC8"/>
    <w:rsid w:val="006570B1"/>
    <w:rsid w:val="00661F71"/>
    <w:rsid w:val="00663718"/>
    <w:rsid w:val="0067400D"/>
    <w:rsid w:val="0067627C"/>
    <w:rsid w:val="006773AA"/>
    <w:rsid w:val="0067769F"/>
    <w:rsid w:val="00686265"/>
    <w:rsid w:val="00691FCE"/>
    <w:rsid w:val="006978F7"/>
    <w:rsid w:val="006A2F0E"/>
    <w:rsid w:val="006A5629"/>
    <w:rsid w:val="006A7E6E"/>
    <w:rsid w:val="006B5504"/>
    <w:rsid w:val="006B6100"/>
    <w:rsid w:val="006C7D23"/>
    <w:rsid w:val="006D18F0"/>
    <w:rsid w:val="006D2D19"/>
    <w:rsid w:val="006D4713"/>
    <w:rsid w:val="006D551A"/>
    <w:rsid w:val="006D5FB2"/>
    <w:rsid w:val="006D76EA"/>
    <w:rsid w:val="006E5577"/>
    <w:rsid w:val="006F0B71"/>
    <w:rsid w:val="006F2CEB"/>
    <w:rsid w:val="006F486E"/>
    <w:rsid w:val="006F6AED"/>
    <w:rsid w:val="007049C5"/>
    <w:rsid w:val="00717BAB"/>
    <w:rsid w:val="00722473"/>
    <w:rsid w:val="00722FB7"/>
    <w:rsid w:val="00724D21"/>
    <w:rsid w:val="007365E6"/>
    <w:rsid w:val="00742F4C"/>
    <w:rsid w:val="0075722E"/>
    <w:rsid w:val="0076047C"/>
    <w:rsid w:val="00765868"/>
    <w:rsid w:val="0076686D"/>
    <w:rsid w:val="00776EDA"/>
    <w:rsid w:val="007861C6"/>
    <w:rsid w:val="00791C8E"/>
    <w:rsid w:val="00797479"/>
    <w:rsid w:val="007A0B9F"/>
    <w:rsid w:val="007A3B66"/>
    <w:rsid w:val="007A5074"/>
    <w:rsid w:val="007A5DC9"/>
    <w:rsid w:val="007B4B5B"/>
    <w:rsid w:val="007C0E01"/>
    <w:rsid w:val="007D58E2"/>
    <w:rsid w:val="007E22F9"/>
    <w:rsid w:val="007F4AFF"/>
    <w:rsid w:val="00803F97"/>
    <w:rsid w:val="00807329"/>
    <w:rsid w:val="0081337A"/>
    <w:rsid w:val="008221B9"/>
    <w:rsid w:val="0082375E"/>
    <w:rsid w:val="00824745"/>
    <w:rsid w:val="00827078"/>
    <w:rsid w:val="00837B21"/>
    <w:rsid w:val="008445DC"/>
    <w:rsid w:val="00857FC3"/>
    <w:rsid w:val="00865C00"/>
    <w:rsid w:val="00867CBD"/>
    <w:rsid w:val="00867D1F"/>
    <w:rsid w:val="0087273D"/>
    <w:rsid w:val="0088379C"/>
    <w:rsid w:val="00891FEE"/>
    <w:rsid w:val="008A10DA"/>
    <w:rsid w:val="008A6085"/>
    <w:rsid w:val="008A7CE3"/>
    <w:rsid w:val="008B1076"/>
    <w:rsid w:val="008C1401"/>
    <w:rsid w:val="008C38F2"/>
    <w:rsid w:val="008D40F8"/>
    <w:rsid w:val="008E16E6"/>
    <w:rsid w:val="008F1BED"/>
    <w:rsid w:val="008F46F2"/>
    <w:rsid w:val="009063C1"/>
    <w:rsid w:val="00907C79"/>
    <w:rsid w:val="0091005D"/>
    <w:rsid w:val="00910977"/>
    <w:rsid w:val="00912866"/>
    <w:rsid w:val="00920996"/>
    <w:rsid w:val="00922816"/>
    <w:rsid w:val="00925D5A"/>
    <w:rsid w:val="0093070B"/>
    <w:rsid w:val="00931C2C"/>
    <w:rsid w:val="009330FC"/>
    <w:rsid w:val="00935034"/>
    <w:rsid w:val="009358F0"/>
    <w:rsid w:val="00936586"/>
    <w:rsid w:val="00942A34"/>
    <w:rsid w:val="00945242"/>
    <w:rsid w:val="0094727F"/>
    <w:rsid w:val="009472BE"/>
    <w:rsid w:val="00953CDD"/>
    <w:rsid w:val="00961647"/>
    <w:rsid w:val="00967EAC"/>
    <w:rsid w:val="00970BC1"/>
    <w:rsid w:val="00975183"/>
    <w:rsid w:val="00975407"/>
    <w:rsid w:val="00986FFD"/>
    <w:rsid w:val="00990618"/>
    <w:rsid w:val="00997261"/>
    <w:rsid w:val="009A7317"/>
    <w:rsid w:val="009B1E14"/>
    <w:rsid w:val="009B7BB4"/>
    <w:rsid w:val="009C2190"/>
    <w:rsid w:val="009D00C3"/>
    <w:rsid w:val="009D0DE5"/>
    <w:rsid w:val="009D1549"/>
    <w:rsid w:val="009D3576"/>
    <w:rsid w:val="009D3E2F"/>
    <w:rsid w:val="009D6E02"/>
    <w:rsid w:val="009E608B"/>
    <w:rsid w:val="009F3E36"/>
    <w:rsid w:val="00A015BC"/>
    <w:rsid w:val="00A021E4"/>
    <w:rsid w:val="00A042D6"/>
    <w:rsid w:val="00A07B22"/>
    <w:rsid w:val="00A07EED"/>
    <w:rsid w:val="00A173D2"/>
    <w:rsid w:val="00A17710"/>
    <w:rsid w:val="00A21D44"/>
    <w:rsid w:val="00A26006"/>
    <w:rsid w:val="00A27236"/>
    <w:rsid w:val="00A33B27"/>
    <w:rsid w:val="00A35468"/>
    <w:rsid w:val="00A44138"/>
    <w:rsid w:val="00A51964"/>
    <w:rsid w:val="00A552E4"/>
    <w:rsid w:val="00A63667"/>
    <w:rsid w:val="00A65356"/>
    <w:rsid w:val="00A77D85"/>
    <w:rsid w:val="00A81425"/>
    <w:rsid w:val="00A8700A"/>
    <w:rsid w:val="00A91B75"/>
    <w:rsid w:val="00A95F58"/>
    <w:rsid w:val="00AA201A"/>
    <w:rsid w:val="00AA6D04"/>
    <w:rsid w:val="00AB1454"/>
    <w:rsid w:val="00AB1E2F"/>
    <w:rsid w:val="00AB33A2"/>
    <w:rsid w:val="00AB5206"/>
    <w:rsid w:val="00AC011B"/>
    <w:rsid w:val="00AC3733"/>
    <w:rsid w:val="00AC66B7"/>
    <w:rsid w:val="00AD0D1B"/>
    <w:rsid w:val="00AD28D6"/>
    <w:rsid w:val="00AD3949"/>
    <w:rsid w:val="00AD7757"/>
    <w:rsid w:val="00AF1AEF"/>
    <w:rsid w:val="00AF1EDD"/>
    <w:rsid w:val="00AF45E2"/>
    <w:rsid w:val="00B00A13"/>
    <w:rsid w:val="00B0469C"/>
    <w:rsid w:val="00B05172"/>
    <w:rsid w:val="00B10627"/>
    <w:rsid w:val="00B11767"/>
    <w:rsid w:val="00B12260"/>
    <w:rsid w:val="00B12504"/>
    <w:rsid w:val="00B1544E"/>
    <w:rsid w:val="00B15899"/>
    <w:rsid w:val="00B20719"/>
    <w:rsid w:val="00B21E05"/>
    <w:rsid w:val="00B239C4"/>
    <w:rsid w:val="00B310D2"/>
    <w:rsid w:val="00B323D9"/>
    <w:rsid w:val="00B32C52"/>
    <w:rsid w:val="00B347D9"/>
    <w:rsid w:val="00B36F72"/>
    <w:rsid w:val="00B4644D"/>
    <w:rsid w:val="00B521B4"/>
    <w:rsid w:val="00B53FB4"/>
    <w:rsid w:val="00B626A1"/>
    <w:rsid w:val="00B76E25"/>
    <w:rsid w:val="00B9144E"/>
    <w:rsid w:val="00B9689E"/>
    <w:rsid w:val="00BA3F84"/>
    <w:rsid w:val="00BA627E"/>
    <w:rsid w:val="00BB0EB0"/>
    <w:rsid w:val="00BB1D26"/>
    <w:rsid w:val="00BB5519"/>
    <w:rsid w:val="00BB60A9"/>
    <w:rsid w:val="00BC44F2"/>
    <w:rsid w:val="00BC44FF"/>
    <w:rsid w:val="00BC530E"/>
    <w:rsid w:val="00BC7E2E"/>
    <w:rsid w:val="00BD2BA1"/>
    <w:rsid w:val="00BD3EF9"/>
    <w:rsid w:val="00BD5AEC"/>
    <w:rsid w:val="00BD69E8"/>
    <w:rsid w:val="00BE1729"/>
    <w:rsid w:val="00BE5786"/>
    <w:rsid w:val="00BF22B0"/>
    <w:rsid w:val="00BF4856"/>
    <w:rsid w:val="00BF6585"/>
    <w:rsid w:val="00C00B13"/>
    <w:rsid w:val="00C01B91"/>
    <w:rsid w:val="00C0756B"/>
    <w:rsid w:val="00C136AB"/>
    <w:rsid w:val="00C168BC"/>
    <w:rsid w:val="00C22F2B"/>
    <w:rsid w:val="00C24972"/>
    <w:rsid w:val="00C30655"/>
    <w:rsid w:val="00C34A56"/>
    <w:rsid w:val="00C35A30"/>
    <w:rsid w:val="00C50860"/>
    <w:rsid w:val="00C61397"/>
    <w:rsid w:val="00C61A0B"/>
    <w:rsid w:val="00C66242"/>
    <w:rsid w:val="00C700F5"/>
    <w:rsid w:val="00C7092B"/>
    <w:rsid w:val="00C7216B"/>
    <w:rsid w:val="00C734E1"/>
    <w:rsid w:val="00C73FFE"/>
    <w:rsid w:val="00C74F08"/>
    <w:rsid w:val="00C763F3"/>
    <w:rsid w:val="00C9268D"/>
    <w:rsid w:val="00C930AB"/>
    <w:rsid w:val="00CA4B42"/>
    <w:rsid w:val="00CA7B1B"/>
    <w:rsid w:val="00CB1009"/>
    <w:rsid w:val="00CB2686"/>
    <w:rsid w:val="00CC1181"/>
    <w:rsid w:val="00CD056E"/>
    <w:rsid w:val="00CD3A29"/>
    <w:rsid w:val="00CD616C"/>
    <w:rsid w:val="00CE3635"/>
    <w:rsid w:val="00CE3B0C"/>
    <w:rsid w:val="00CF031F"/>
    <w:rsid w:val="00CF1A7B"/>
    <w:rsid w:val="00CF3692"/>
    <w:rsid w:val="00CF5380"/>
    <w:rsid w:val="00CF7A27"/>
    <w:rsid w:val="00D00FCC"/>
    <w:rsid w:val="00D01980"/>
    <w:rsid w:val="00D04A12"/>
    <w:rsid w:val="00D0770B"/>
    <w:rsid w:val="00D15DD6"/>
    <w:rsid w:val="00D22B8D"/>
    <w:rsid w:val="00D308B7"/>
    <w:rsid w:val="00D34658"/>
    <w:rsid w:val="00D41451"/>
    <w:rsid w:val="00D500A5"/>
    <w:rsid w:val="00D50CBF"/>
    <w:rsid w:val="00D51545"/>
    <w:rsid w:val="00D60EDA"/>
    <w:rsid w:val="00D67D9D"/>
    <w:rsid w:val="00D72FF2"/>
    <w:rsid w:val="00D761FA"/>
    <w:rsid w:val="00D86EE1"/>
    <w:rsid w:val="00D92F36"/>
    <w:rsid w:val="00D95E79"/>
    <w:rsid w:val="00DA0F57"/>
    <w:rsid w:val="00DB2958"/>
    <w:rsid w:val="00DB3F4B"/>
    <w:rsid w:val="00DC4AF1"/>
    <w:rsid w:val="00DE2F53"/>
    <w:rsid w:val="00DE5A7B"/>
    <w:rsid w:val="00DF1E5F"/>
    <w:rsid w:val="00DF5837"/>
    <w:rsid w:val="00DF70EA"/>
    <w:rsid w:val="00E02381"/>
    <w:rsid w:val="00E064C1"/>
    <w:rsid w:val="00E10792"/>
    <w:rsid w:val="00E11AB0"/>
    <w:rsid w:val="00E125C7"/>
    <w:rsid w:val="00E16867"/>
    <w:rsid w:val="00E20B24"/>
    <w:rsid w:val="00E20B57"/>
    <w:rsid w:val="00E2415F"/>
    <w:rsid w:val="00E260E6"/>
    <w:rsid w:val="00E26F05"/>
    <w:rsid w:val="00E3023B"/>
    <w:rsid w:val="00E3062F"/>
    <w:rsid w:val="00E31B1A"/>
    <w:rsid w:val="00E335C3"/>
    <w:rsid w:val="00E34B9E"/>
    <w:rsid w:val="00E51219"/>
    <w:rsid w:val="00E56E24"/>
    <w:rsid w:val="00E56EEA"/>
    <w:rsid w:val="00E61615"/>
    <w:rsid w:val="00E80354"/>
    <w:rsid w:val="00E834D5"/>
    <w:rsid w:val="00E85D39"/>
    <w:rsid w:val="00E90D55"/>
    <w:rsid w:val="00E925F6"/>
    <w:rsid w:val="00E940FC"/>
    <w:rsid w:val="00E96187"/>
    <w:rsid w:val="00E97065"/>
    <w:rsid w:val="00EA0011"/>
    <w:rsid w:val="00EA4262"/>
    <w:rsid w:val="00EB1A25"/>
    <w:rsid w:val="00EB2C1F"/>
    <w:rsid w:val="00EB65FE"/>
    <w:rsid w:val="00EC19B4"/>
    <w:rsid w:val="00EC3EE0"/>
    <w:rsid w:val="00EC793A"/>
    <w:rsid w:val="00ED4955"/>
    <w:rsid w:val="00ED7C32"/>
    <w:rsid w:val="00EE30A7"/>
    <w:rsid w:val="00EE5705"/>
    <w:rsid w:val="00EE67AF"/>
    <w:rsid w:val="00F02EA0"/>
    <w:rsid w:val="00F052B9"/>
    <w:rsid w:val="00F052F4"/>
    <w:rsid w:val="00F119E7"/>
    <w:rsid w:val="00F15603"/>
    <w:rsid w:val="00F15CAF"/>
    <w:rsid w:val="00F15F95"/>
    <w:rsid w:val="00F244D9"/>
    <w:rsid w:val="00F26191"/>
    <w:rsid w:val="00F27DBD"/>
    <w:rsid w:val="00F326D5"/>
    <w:rsid w:val="00F33E9F"/>
    <w:rsid w:val="00F341E8"/>
    <w:rsid w:val="00F4423A"/>
    <w:rsid w:val="00F448E0"/>
    <w:rsid w:val="00F4795B"/>
    <w:rsid w:val="00F53B3F"/>
    <w:rsid w:val="00F5700E"/>
    <w:rsid w:val="00F650BD"/>
    <w:rsid w:val="00F81027"/>
    <w:rsid w:val="00F814B3"/>
    <w:rsid w:val="00F82E5B"/>
    <w:rsid w:val="00FA5250"/>
    <w:rsid w:val="00FB128C"/>
    <w:rsid w:val="00FB16AD"/>
    <w:rsid w:val="00FB23AD"/>
    <w:rsid w:val="00FB2C5B"/>
    <w:rsid w:val="00FB4250"/>
    <w:rsid w:val="00FB4C21"/>
    <w:rsid w:val="00FB66D4"/>
    <w:rsid w:val="00FD12F5"/>
    <w:rsid w:val="00FD1829"/>
    <w:rsid w:val="00FD383E"/>
    <w:rsid w:val="00FD4869"/>
    <w:rsid w:val="00FD61A1"/>
    <w:rsid w:val="00FD63AD"/>
    <w:rsid w:val="00FD6DA3"/>
    <w:rsid w:val="00FE014B"/>
    <w:rsid w:val="00FE0F07"/>
    <w:rsid w:val="00FE65FD"/>
    <w:rsid w:val="00FF0962"/>
    <w:rsid w:val="00FF2D6C"/>
    <w:rsid w:val="00FF3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B9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B9E"/>
    <w:pPr>
      <w:autoSpaceDE w:val="0"/>
      <w:autoSpaceDN w:val="0"/>
      <w:adjustRightInd w:val="0"/>
    </w:pPr>
    <w:rPr>
      <w:rFonts w:ascii="Arial" w:hAnsi="Arial" w:cs="Arial"/>
    </w:rPr>
  </w:style>
  <w:style w:type="paragraph" w:styleId="2">
    <w:name w:val="Body Text 2"/>
    <w:basedOn w:val="a"/>
    <w:link w:val="20"/>
    <w:rsid w:val="00E34B9E"/>
    <w:pPr>
      <w:jc w:val="both"/>
    </w:pPr>
  </w:style>
  <w:style w:type="character" w:customStyle="1" w:styleId="20">
    <w:name w:val="Основной текст 2 Знак"/>
    <w:link w:val="2"/>
    <w:semiHidden/>
    <w:locked/>
    <w:rsid w:val="00E34B9E"/>
    <w:rPr>
      <w:sz w:val="28"/>
      <w:szCs w:val="28"/>
      <w:lang w:val="ru-RU" w:eastAsia="ru-RU" w:bidi="ar-SA"/>
    </w:rPr>
  </w:style>
  <w:style w:type="paragraph" w:customStyle="1" w:styleId="ConsNormal">
    <w:name w:val="ConsNormal"/>
    <w:rsid w:val="00E20B57"/>
    <w:pPr>
      <w:widowControl w:val="0"/>
      <w:autoSpaceDE w:val="0"/>
      <w:autoSpaceDN w:val="0"/>
      <w:adjustRightInd w:val="0"/>
      <w:ind w:firstLine="720"/>
    </w:pPr>
    <w:rPr>
      <w:rFonts w:ascii="Arial" w:hAnsi="Arial" w:cs="Arial"/>
    </w:rPr>
  </w:style>
  <w:style w:type="character" w:customStyle="1" w:styleId="NoSpacingChar">
    <w:name w:val="No Spacing Char"/>
    <w:basedOn w:val="a0"/>
    <w:link w:val="1"/>
    <w:locked/>
    <w:rsid w:val="006B6100"/>
    <w:rPr>
      <w:rFonts w:ascii="Calibri" w:hAnsi="Calibri" w:cs="Calibri"/>
      <w:sz w:val="22"/>
      <w:szCs w:val="22"/>
      <w:lang w:val="ru-RU" w:eastAsia="en-US" w:bidi="ar-SA"/>
    </w:rPr>
  </w:style>
  <w:style w:type="paragraph" w:customStyle="1" w:styleId="1">
    <w:name w:val="Без интервала1"/>
    <w:link w:val="NoSpacingChar"/>
    <w:rsid w:val="006B6100"/>
    <w:rPr>
      <w:rFonts w:ascii="Calibri" w:hAnsi="Calibri" w:cs="Calibri"/>
      <w:sz w:val="22"/>
      <w:szCs w:val="22"/>
      <w:lang w:eastAsia="en-US"/>
    </w:rPr>
  </w:style>
  <w:style w:type="character" w:styleId="a3">
    <w:name w:val="Hyperlink"/>
    <w:basedOn w:val="a0"/>
    <w:uiPriority w:val="99"/>
    <w:unhideWhenUsed/>
    <w:rsid w:val="00724D21"/>
    <w:rPr>
      <w:color w:val="0000FF"/>
      <w:u w:val="single"/>
    </w:rPr>
  </w:style>
</w:styles>
</file>

<file path=word/webSettings.xml><?xml version="1.0" encoding="utf-8"?>
<w:webSettings xmlns:r="http://schemas.openxmlformats.org/officeDocument/2006/relationships" xmlns:w="http://schemas.openxmlformats.org/wordprocessingml/2006/main">
  <w:divs>
    <w:div w:id="1241983043">
      <w:bodyDiv w:val="1"/>
      <w:marLeft w:val="0"/>
      <w:marRight w:val="0"/>
      <w:marTop w:val="0"/>
      <w:marBottom w:val="0"/>
      <w:divBdr>
        <w:top w:val="none" w:sz="0" w:space="0" w:color="auto"/>
        <w:left w:val="none" w:sz="0" w:space="0" w:color="auto"/>
        <w:bottom w:val="none" w:sz="0" w:space="0" w:color="auto"/>
        <w:right w:val="none" w:sz="0" w:space="0" w:color="auto"/>
      </w:divBdr>
    </w:div>
    <w:div w:id="19376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61B05DCF29D4870CE573AB4B8D14DAE29E092C4D6C2DA1BC357O3j7G" TargetMode="External"/><Relationship Id="rId4" Type="http://schemas.openxmlformats.org/officeDocument/2006/relationships/hyperlink" Target="consultantplus://offline/ref=7BC277F19013E956B5B217F0DF8AC32327C8F68773D5278F0BC171A206dD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Изменения в Устав Заилечного сельсовета</vt:lpstr>
    </vt:vector>
  </TitlesOfParts>
  <Company>Microsoft</Company>
  <LinksUpToDate>false</LinksUpToDate>
  <CharactersWithSpaces>11478</CharactersWithSpaces>
  <SharedDoc>false</SharedDoc>
  <HLinks>
    <vt:vector size="24" baseType="variant">
      <vt:variant>
        <vt:i4>1245264</vt:i4>
      </vt:variant>
      <vt:variant>
        <vt:i4>9</vt:i4>
      </vt:variant>
      <vt:variant>
        <vt:i4>0</vt:i4>
      </vt:variant>
      <vt:variant>
        <vt:i4>5</vt:i4>
      </vt:variant>
      <vt:variant>
        <vt:lpwstr>consultantplus://offline/ref=C4A58EACE001454A7058E54DB5D635CDBF37312D701DFF21BEBCECA842DBdBN</vt:lpwstr>
      </vt:variant>
      <vt:variant>
        <vt:lpwstr/>
      </vt:variant>
      <vt:variant>
        <vt:i4>1245278</vt:i4>
      </vt:variant>
      <vt:variant>
        <vt:i4>6</vt:i4>
      </vt:variant>
      <vt:variant>
        <vt:i4>0</vt:i4>
      </vt:variant>
      <vt:variant>
        <vt:i4>5</vt:i4>
      </vt:variant>
      <vt:variant>
        <vt:lpwstr>consultantplus://offline/ref=C4A58EACE001454A7058E54DB5D635CDBF37302B7E18FF21BEBCECA842DBdBN</vt:lpwstr>
      </vt:variant>
      <vt:variant>
        <vt:lpwstr/>
      </vt:variant>
      <vt:variant>
        <vt:i4>1245194</vt:i4>
      </vt:variant>
      <vt:variant>
        <vt:i4>3</vt:i4>
      </vt:variant>
      <vt:variant>
        <vt:i4>0</vt:i4>
      </vt:variant>
      <vt:variant>
        <vt:i4>5</vt:i4>
      </vt:variant>
      <vt:variant>
        <vt:lpwstr>consultantplus://offline/ref=C4A58EACE001454A7058E54DB5D635CDBC3F382D7F15FF21BEBCECA842DBdBN</vt:lpwstr>
      </vt:variant>
      <vt:variant>
        <vt:lpwstr/>
      </vt:variant>
      <vt:variant>
        <vt:i4>1245194</vt:i4>
      </vt:variant>
      <vt:variant>
        <vt:i4>0</vt:i4>
      </vt:variant>
      <vt:variant>
        <vt:i4>0</vt:i4>
      </vt:variant>
      <vt:variant>
        <vt:i4>5</vt:i4>
      </vt:variant>
      <vt:variant>
        <vt:lpwstr>consultantplus://offline/ref=C4A58EACE001454A7058E54DB5D635CDBC3F382D7F15FF21BEBCECA842DBdBN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Устав Заилечного сельсовета</dc:title>
  <dc:creator>Admin</dc:creator>
  <cp:lastModifiedBy>1</cp:lastModifiedBy>
  <cp:revision>13</cp:revision>
  <cp:lastPrinted>2017-12-25T05:38:00Z</cp:lastPrinted>
  <dcterms:created xsi:type="dcterms:W3CDTF">2017-12-21T09:35:00Z</dcterms:created>
  <dcterms:modified xsi:type="dcterms:W3CDTF">2017-12-27T10:27:00Z</dcterms:modified>
</cp:coreProperties>
</file>