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15" w:rsidRDefault="00B75A15" w:rsidP="00B75A1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75A15">
        <w:rPr>
          <w:b/>
          <w:sz w:val="28"/>
          <w:szCs w:val="28"/>
        </w:rPr>
        <w:t xml:space="preserve">Реестр муниципального имущества МО </w:t>
      </w:r>
      <w:proofErr w:type="spellStart"/>
      <w:r w:rsidRPr="00B75A15">
        <w:rPr>
          <w:b/>
          <w:sz w:val="28"/>
          <w:szCs w:val="28"/>
        </w:rPr>
        <w:t>Заилечный</w:t>
      </w:r>
      <w:proofErr w:type="spellEnd"/>
      <w:r w:rsidRPr="00B75A15">
        <w:rPr>
          <w:b/>
          <w:sz w:val="28"/>
          <w:szCs w:val="28"/>
        </w:rPr>
        <w:t xml:space="preserve"> сельсовет </w:t>
      </w:r>
      <w:proofErr w:type="spellStart"/>
      <w:r w:rsidRPr="00B75A15">
        <w:rPr>
          <w:b/>
          <w:sz w:val="28"/>
          <w:szCs w:val="28"/>
        </w:rPr>
        <w:t>Акбулакского</w:t>
      </w:r>
      <w:proofErr w:type="spellEnd"/>
      <w:r w:rsidRPr="00B75A15">
        <w:rPr>
          <w:b/>
          <w:sz w:val="28"/>
          <w:szCs w:val="28"/>
        </w:rPr>
        <w:t xml:space="preserve"> района Оренбургской области  в части недвижимого имущества, </w:t>
      </w:r>
      <w:r>
        <w:rPr>
          <w:b/>
          <w:sz w:val="28"/>
          <w:szCs w:val="28"/>
        </w:rPr>
        <w:t xml:space="preserve"> в том числе земельных участков по состоянию на 01.09.2018</w:t>
      </w:r>
    </w:p>
    <w:tbl>
      <w:tblPr>
        <w:tblStyle w:val="a3"/>
        <w:tblW w:w="15600" w:type="dxa"/>
        <w:tblInd w:w="-459" w:type="dxa"/>
        <w:tblLayout w:type="fixed"/>
        <w:tblLook w:val="04A0"/>
      </w:tblPr>
      <w:tblGrid>
        <w:gridCol w:w="426"/>
        <w:gridCol w:w="2551"/>
        <w:gridCol w:w="2428"/>
        <w:gridCol w:w="1680"/>
        <w:gridCol w:w="1929"/>
        <w:gridCol w:w="1885"/>
        <w:gridCol w:w="1711"/>
        <w:gridCol w:w="1138"/>
        <w:gridCol w:w="1845"/>
        <w:gridCol w:w="7"/>
      </w:tblGrid>
      <w:tr w:rsidR="00B431BF" w:rsidTr="00BE5668">
        <w:trPr>
          <w:gridAfter w:val="1"/>
          <w:wAfter w:w="7" w:type="dxa"/>
        </w:trPr>
        <w:tc>
          <w:tcPr>
            <w:tcW w:w="425" w:type="dxa"/>
          </w:tcPr>
          <w:p w:rsidR="00B431BF" w:rsidRDefault="00B431BF" w:rsidP="00B31611">
            <w:pPr>
              <w:pStyle w:val="2"/>
              <w:spacing w:after="0" w:line="240" w:lineRule="auto"/>
              <w:jc w:val="center"/>
            </w:pPr>
            <w:r>
              <w:t xml:space="preserve">№ </w:t>
            </w:r>
          </w:p>
          <w:p w:rsidR="00B431BF" w:rsidRPr="00B75A15" w:rsidRDefault="00B431BF" w:rsidP="00B31611">
            <w:pPr>
              <w:pStyle w:val="2"/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B431BF" w:rsidRPr="00B75A15" w:rsidRDefault="00B431BF" w:rsidP="00B31611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75A15">
              <w:t>Наименование  муниципального имущества, в том числе земельных участков</w:t>
            </w:r>
          </w:p>
        </w:tc>
        <w:tc>
          <w:tcPr>
            <w:tcW w:w="2429" w:type="dxa"/>
          </w:tcPr>
          <w:p w:rsidR="00B431BF" w:rsidRDefault="00B431BF" w:rsidP="00B431B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Идентифика-ционный</w:t>
            </w:r>
            <w:proofErr w:type="spellEnd"/>
            <w:proofErr w:type="gramEnd"/>
          </w:p>
          <w:p w:rsidR="00B431BF" w:rsidRDefault="00B431BF" w:rsidP="00B4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номер объекта учета в реестре муниципального</w:t>
            </w:r>
          </w:p>
          <w:p w:rsidR="00B431BF" w:rsidRPr="00B75A15" w:rsidRDefault="00B431BF" w:rsidP="00B431BF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t>имущества</w:t>
            </w:r>
          </w:p>
        </w:tc>
        <w:tc>
          <w:tcPr>
            <w:tcW w:w="1681" w:type="dxa"/>
          </w:tcPr>
          <w:p w:rsidR="00B431BF" w:rsidRPr="00B75A15" w:rsidRDefault="00B431BF" w:rsidP="00B75A15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75A15">
              <w:t>Кадастровый номер</w:t>
            </w:r>
          </w:p>
        </w:tc>
        <w:tc>
          <w:tcPr>
            <w:tcW w:w="1930" w:type="dxa"/>
          </w:tcPr>
          <w:p w:rsidR="00B431BF" w:rsidRDefault="00B431BF" w:rsidP="00B75A15">
            <w:pPr>
              <w:pStyle w:val="2"/>
              <w:spacing w:after="0" w:line="240" w:lineRule="auto"/>
              <w:jc w:val="center"/>
            </w:pPr>
            <w:r w:rsidRPr="00B75A15">
              <w:t xml:space="preserve">Адрес </w:t>
            </w:r>
          </w:p>
          <w:p w:rsidR="00B431BF" w:rsidRDefault="00B431BF" w:rsidP="00B75A15">
            <w:pPr>
              <w:pStyle w:val="2"/>
              <w:spacing w:after="0" w:line="240" w:lineRule="auto"/>
              <w:jc w:val="center"/>
            </w:pPr>
            <w:proofErr w:type="gramStart"/>
            <w:r w:rsidRPr="00B75A15">
              <w:t>(место</w:t>
            </w:r>
            <w:proofErr w:type="gramEnd"/>
          </w:p>
          <w:p w:rsidR="00B431BF" w:rsidRPr="00B75A15" w:rsidRDefault="00B431BF" w:rsidP="00B75A15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75A15">
              <w:t>положение)</w:t>
            </w:r>
          </w:p>
        </w:tc>
        <w:tc>
          <w:tcPr>
            <w:tcW w:w="1886" w:type="dxa"/>
          </w:tcPr>
          <w:p w:rsidR="00B431BF" w:rsidRPr="00B75A15" w:rsidRDefault="00B431BF" w:rsidP="00B75A15">
            <w:pPr>
              <w:pStyle w:val="2"/>
              <w:spacing w:after="0" w:line="240" w:lineRule="auto"/>
              <w:jc w:val="center"/>
              <w:rPr>
                <w:b/>
              </w:rPr>
            </w:pPr>
            <w:proofErr w:type="gramStart"/>
            <w:r w:rsidRPr="00B75A15">
              <w:t xml:space="preserve">Площадь/ </w:t>
            </w:r>
            <w:r>
              <w:t xml:space="preserve"> </w:t>
            </w:r>
            <w:r w:rsidRPr="00B75A15">
              <w:t>основная характеристика (протяженность,</w:t>
            </w:r>
            <w:r>
              <w:t xml:space="preserve"> </w:t>
            </w:r>
            <w:r w:rsidRPr="00B75A15">
              <w:t xml:space="preserve"> </w:t>
            </w:r>
            <w:r>
              <w:t>глубина</w:t>
            </w:r>
            <w:r w:rsidRPr="00B75A15">
              <w:t>,</w:t>
            </w:r>
            <w:r>
              <w:t xml:space="preserve"> </w:t>
            </w:r>
            <w:r w:rsidRPr="00B75A15">
              <w:t xml:space="preserve">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12" w:type="dxa"/>
          </w:tcPr>
          <w:p w:rsidR="00B431BF" w:rsidRPr="00B75A15" w:rsidRDefault="00B431BF" w:rsidP="00B75A15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75A15">
              <w:t>Категория земель/ назначение объекта недвижимого имущества</w:t>
            </w:r>
          </w:p>
        </w:tc>
        <w:tc>
          <w:tcPr>
            <w:tcW w:w="1133" w:type="dxa"/>
          </w:tcPr>
          <w:p w:rsidR="00B431BF" w:rsidRPr="00B75A15" w:rsidRDefault="00B431BF" w:rsidP="00B75A15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75A15">
              <w:t>Вид иного вещного права</w:t>
            </w:r>
          </w:p>
        </w:tc>
        <w:tc>
          <w:tcPr>
            <w:tcW w:w="1846" w:type="dxa"/>
          </w:tcPr>
          <w:p w:rsidR="00B431BF" w:rsidRPr="00B75A15" w:rsidRDefault="00B431BF" w:rsidP="00B75A15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75A15">
              <w:t>Вид ограничения (обременения) объекта</w:t>
            </w:r>
          </w:p>
        </w:tc>
      </w:tr>
      <w:tr w:rsidR="00B431BF" w:rsidTr="00BE5668">
        <w:trPr>
          <w:gridAfter w:val="1"/>
          <w:wAfter w:w="7" w:type="dxa"/>
        </w:trPr>
        <w:tc>
          <w:tcPr>
            <w:tcW w:w="425" w:type="dxa"/>
          </w:tcPr>
          <w:p w:rsidR="00B431BF" w:rsidRPr="00341B70" w:rsidRDefault="00B431BF" w:rsidP="00B431BF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431BF" w:rsidRPr="00341B70" w:rsidRDefault="00B431BF" w:rsidP="00B31611">
            <w:pPr>
              <w:pStyle w:val="2"/>
              <w:spacing w:after="0" w:line="240" w:lineRule="auto"/>
              <w:jc w:val="center"/>
            </w:pPr>
            <w:r w:rsidRPr="00341B70">
              <w:t>Земельный участок</w:t>
            </w:r>
          </w:p>
        </w:tc>
        <w:tc>
          <w:tcPr>
            <w:tcW w:w="2429" w:type="dxa"/>
          </w:tcPr>
          <w:p w:rsidR="00B431BF" w:rsidRPr="00341B70" w:rsidRDefault="00B431BF" w:rsidP="00B31611">
            <w:pPr>
              <w:pStyle w:val="2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681" w:type="dxa"/>
          </w:tcPr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t>56:03:0000000:1288</w:t>
            </w:r>
          </w:p>
        </w:tc>
        <w:tc>
          <w:tcPr>
            <w:tcW w:w="1930" w:type="dxa"/>
          </w:tcPr>
          <w:p w:rsidR="00B431BF" w:rsidRDefault="00B431BF" w:rsidP="00B75A15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B431BF" w:rsidRDefault="00B431BF" w:rsidP="00B75A15">
            <w:pPr>
              <w:pStyle w:val="2"/>
              <w:spacing w:after="0" w:line="240" w:lineRule="auto"/>
              <w:jc w:val="center"/>
            </w:pPr>
            <w:r>
              <w:t xml:space="preserve">100 метров восточнее </w:t>
            </w:r>
          </w:p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Майкобулак</w:t>
            </w:r>
            <w:proofErr w:type="spellEnd"/>
            <w: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886" w:type="dxa"/>
          </w:tcPr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t>157516 кв</w:t>
            </w:r>
            <w:proofErr w:type="gramStart"/>
            <w:r>
              <w:t>.м</w:t>
            </w:r>
            <w:proofErr w:type="gramEnd"/>
          </w:p>
        </w:tc>
        <w:tc>
          <w:tcPr>
            <w:tcW w:w="1712" w:type="dxa"/>
          </w:tcPr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t xml:space="preserve">Земли </w:t>
            </w:r>
            <w:proofErr w:type="spellStart"/>
            <w:r>
              <w:t>селькохозяй</w:t>
            </w:r>
            <w:proofErr w:type="spellEnd"/>
            <w:r>
              <w:t xml:space="preserve"> </w:t>
            </w:r>
            <w:proofErr w:type="spellStart"/>
            <w:r>
              <w:t>ственного</w:t>
            </w:r>
            <w:proofErr w:type="spellEnd"/>
            <w:r>
              <w:t xml:space="preserve"> назначения</w:t>
            </w:r>
          </w:p>
        </w:tc>
        <w:tc>
          <w:tcPr>
            <w:tcW w:w="1133" w:type="dxa"/>
          </w:tcPr>
          <w:p w:rsidR="00B431BF" w:rsidRPr="00476B3D" w:rsidRDefault="00B431BF" w:rsidP="00476B3D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B431BF" w:rsidTr="00BE5668">
        <w:trPr>
          <w:gridAfter w:val="1"/>
          <w:wAfter w:w="7" w:type="dxa"/>
        </w:trPr>
        <w:tc>
          <w:tcPr>
            <w:tcW w:w="425" w:type="dxa"/>
          </w:tcPr>
          <w:p w:rsidR="00B431BF" w:rsidRPr="00341B70" w:rsidRDefault="00B431BF" w:rsidP="00B431BF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431BF" w:rsidRPr="00341B70" w:rsidRDefault="00B431BF" w:rsidP="00B31611">
            <w:pPr>
              <w:pStyle w:val="2"/>
              <w:spacing w:after="0" w:line="240" w:lineRule="auto"/>
              <w:jc w:val="center"/>
            </w:pPr>
            <w:r w:rsidRPr="00341B70">
              <w:t>Земельный участок</w:t>
            </w:r>
          </w:p>
        </w:tc>
        <w:tc>
          <w:tcPr>
            <w:tcW w:w="2429" w:type="dxa"/>
          </w:tcPr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81" w:type="dxa"/>
          </w:tcPr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t>56:03:0401001:729</w:t>
            </w:r>
          </w:p>
        </w:tc>
        <w:tc>
          <w:tcPr>
            <w:tcW w:w="1930" w:type="dxa"/>
          </w:tcPr>
          <w:p w:rsidR="00B431BF" w:rsidRDefault="00B431BF" w:rsidP="00B31611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B431BF" w:rsidRDefault="00B431BF" w:rsidP="00B31611">
            <w:pPr>
              <w:pStyle w:val="2"/>
              <w:spacing w:after="0" w:line="240" w:lineRule="auto"/>
              <w:jc w:val="center"/>
            </w:pPr>
            <w:r>
              <w:t xml:space="preserve">100 метров </w:t>
            </w:r>
            <w:r>
              <w:lastRenderedPageBreak/>
              <w:t xml:space="preserve">восточнее </w:t>
            </w:r>
          </w:p>
          <w:p w:rsidR="00B431BF" w:rsidRPr="00341B70" w:rsidRDefault="00B431BF" w:rsidP="00B31611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 ул. Набережная, дом № 27</w:t>
            </w:r>
          </w:p>
        </w:tc>
        <w:tc>
          <w:tcPr>
            <w:tcW w:w="1886" w:type="dxa"/>
          </w:tcPr>
          <w:p w:rsidR="00B431BF" w:rsidRDefault="00B431BF" w:rsidP="00B75A15">
            <w:pPr>
              <w:pStyle w:val="2"/>
              <w:spacing w:after="0" w:line="240" w:lineRule="auto"/>
              <w:jc w:val="center"/>
            </w:pPr>
            <w:r>
              <w:lastRenderedPageBreak/>
              <w:t>2469</w:t>
            </w:r>
            <w:r w:rsidR="00435EE0">
              <w:t xml:space="preserve"> </w:t>
            </w:r>
            <w:r>
              <w:t>кв.м.,</w:t>
            </w:r>
          </w:p>
          <w:p w:rsidR="00B431BF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з</w:t>
            </w:r>
            <w:r w:rsidR="00B431BF">
              <w:t xml:space="preserve">емельные участки, предназначенные для </w:t>
            </w:r>
            <w:r w:rsidR="00B431BF">
              <w:lastRenderedPageBreak/>
              <w:t>размещения административных зданий, объектов культуры, группа № 17</w:t>
            </w:r>
          </w:p>
        </w:tc>
        <w:tc>
          <w:tcPr>
            <w:tcW w:w="1712" w:type="dxa"/>
          </w:tcPr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lastRenderedPageBreak/>
              <w:t>Земли населенных пунктов</w:t>
            </w:r>
          </w:p>
        </w:tc>
        <w:tc>
          <w:tcPr>
            <w:tcW w:w="1133" w:type="dxa"/>
          </w:tcPr>
          <w:p w:rsidR="00B431BF" w:rsidRPr="00476B3D" w:rsidRDefault="00B431BF" w:rsidP="00B31611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B431BF" w:rsidRPr="00341B70" w:rsidRDefault="00B431BF" w:rsidP="00B75A15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435EE0" w:rsidTr="00BE5668">
        <w:trPr>
          <w:gridAfter w:val="1"/>
          <w:wAfter w:w="7" w:type="dxa"/>
        </w:trPr>
        <w:tc>
          <w:tcPr>
            <w:tcW w:w="425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435EE0" w:rsidRPr="00341B70" w:rsidRDefault="00435EE0" w:rsidP="00B31611">
            <w:pPr>
              <w:pStyle w:val="2"/>
              <w:spacing w:after="0" w:line="240" w:lineRule="auto"/>
              <w:jc w:val="center"/>
            </w:pPr>
            <w:r w:rsidRPr="00341B70">
              <w:t>Земельный участок</w:t>
            </w:r>
          </w:p>
        </w:tc>
        <w:tc>
          <w:tcPr>
            <w:tcW w:w="2429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681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56:03:0404001:86</w:t>
            </w:r>
          </w:p>
        </w:tc>
        <w:tc>
          <w:tcPr>
            <w:tcW w:w="1930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 xml:space="preserve">, ул. </w:t>
            </w:r>
            <w:proofErr w:type="spellStart"/>
            <w:r>
              <w:t>З.Биканова</w:t>
            </w:r>
            <w:proofErr w:type="spellEnd"/>
            <w:r>
              <w:t>, д.7</w:t>
            </w:r>
          </w:p>
        </w:tc>
        <w:tc>
          <w:tcPr>
            <w:tcW w:w="1886" w:type="dxa"/>
          </w:tcPr>
          <w:p w:rsidR="00435EE0" w:rsidRDefault="00435EE0" w:rsidP="00B75A15">
            <w:pPr>
              <w:pStyle w:val="2"/>
              <w:spacing w:after="0" w:line="240" w:lineRule="auto"/>
              <w:jc w:val="center"/>
            </w:pPr>
            <w:r>
              <w:t xml:space="preserve">1597 кв.м., </w:t>
            </w:r>
          </w:p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712" w:type="dxa"/>
          </w:tcPr>
          <w:p w:rsidR="00435EE0" w:rsidRPr="00341B70" w:rsidRDefault="00435EE0" w:rsidP="00B31611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435EE0" w:rsidRPr="00476B3D" w:rsidRDefault="00435EE0" w:rsidP="00B31611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435EE0" w:rsidTr="00BE5668">
        <w:trPr>
          <w:gridAfter w:val="1"/>
          <w:wAfter w:w="7" w:type="dxa"/>
        </w:trPr>
        <w:tc>
          <w:tcPr>
            <w:tcW w:w="425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35EE0" w:rsidRPr="00341B70" w:rsidRDefault="00435EE0" w:rsidP="00B31611">
            <w:pPr>
              <w:pStyle w:val="2"/>
              <w:spacing w:after="0" w:line="240" w:lineRule="auto"/>
              <w:jc w:val="center"/>
            </w:pPr>
            <w:r w:rsidRPr="00341B70">
              <w:t>Земельный участок</w:t>
            </w:r>
          </w:p>
        </w:tc>
        <w:tc>
          <w:tcPr>
            <w:tcW w:w="2429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681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56:03:0401001:741</w:t>
            </w:r>
          </w:p>
        </w:tc>
        <w:tc>
          <w:tcPr>
            <w:tcW w:w="1930" w:type="dxa"/>
          </w:tcPr>
          <w:p w:rsidR="00435EE0" w:rsidRDefault="00435EE0" w:rsidP="00B31611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435EE0" w:rsidRDefault="00435EE0" w:rsidP="00435EE0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435EE0" w:rsidRPr="00341B70" w:rsidRDefault="00435EE0" w:rsidP="00435EE0">
            <w:pPr>
              <w:pStyle w:val="2"/>
              <w:spacing w:after="0" w:line="240" w:lineRule="auto"/>
              <w:jc w:val="center"/>
            </w:pPr>
            <w:r>
              <w:t>пер. Средний</w:t>
            </w:r>
          </w:p>
        </w:tc>
        <w:tc>
          <w:tcPr>
            <w:tcW w:w="1886" w:type="dxa"/>
          </w:tcPr>
          <w:p w:rsidR="00435EE0" w:rsidRDefault="00435EE0" w:rsidP="00B75A15">
            <w:pPr>
              <w:pStyle w:val="2"/>
              <w:spacing w:after="0" w:line="240" w:lineRule="auto"/>
              <w:jc w:val="center"/>
            </w:pPr>
            <w:r>
              <w:t>2031 кв.м.,</w:t>
            </w:r>
          </w:p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З</w:t>
            </w:r>
            <w:r w:rsidR="009712E0">
              <w:t>е</w:t>
            </w:r>
            <w:r>
              <w:t>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435EE0" w:rsidRPr="00341B70" w:rsidRDefault="00435EE0" w:rsidP="00B31611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435EE0" w:rsidRPr="00476B3D" w:rsidRDefault="00435EE0" w:rsidP="00B31611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435EE0" w:rsidRPr="00341B70" w:rsidRDefault="00435EE0" w:rsidP="00B75A15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712E0" w:rsidTr="00BE5668">
        <w:trPr>
          <w:gridAfter w:val="1"/>
          <w:wAfter w:w="7" w:type="dxa"/>
        </w:trPr>
        <w:tc>
          <w:tcPr>
            <w:tcW w:w="425" w:type="dxa"/>
          </w:tcPr>
          <w:p w:rsidR="009712E0" w:rsidRPr="00341B70" w:rsidRDefault="009712E0" w:rsidP="00B75A1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 w:rsidRPr="00341B70">
              <w:t>Земельный участок</w:t>
            </w:r>
          </w:p>
        </w:tc>
        <w:tc>
          <w:tcPr>
            <w:tcW w:w="2429" w:type="dxa"/>
          </w:tcPr>
          <w:p w:rsidR="009712E0" w:rsidRPr="009712E0" w:rsidRDefault="009712E0" w:rsidP="00B75A15">
            <w:pPr>
              <w:pStyle w:val="2"/>
              <w:spacing w:after="0" w:line="240" w:lineRule="auto"/>
              <w:jc w:val="center"/>
            </w:pPr>
            <w:r w:rsidRPr="009712E0">
              <w:t>38</w:t>
            </w:r>
          </w:p>
        </w:tc>
        <w:tc>
          <w:tcPr>
            <w:tcW w:w="1681" w:type="dxa"/>
          </w:tcPr>
          <w:p w:rsidR="009712E0" w:rsidRPr="009712E0" w:rsidRDefault="009712E0" w:rsidP="00B75A15">
            <w:pPr>
              <w:pStyle w:val="2"/>
              <w:spacing w:after="0" w:line="240" w:lineRule="auto"/>
              <w:jc w:val="center"/>
            </w:pPr>
            <w:r w:rsidRPr="009712E0">
              <w:t>56:03:0401001:744</w:t>
            </w:r>
          </w:p>
        </w:tc>
        <w:tc>
          <w:tcPr>
            <w:tcW w:w="1930" w:type="dxa"/>
          </w:tcPr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ул. Южная</w:t>
            </w:r>
          </w:p>
        </w:tc>
        <w:tc>
          <w:tcPr>
            <w:tcW w:w="1886" w:type="dxa"/>
          </w:tcPr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>11131 кв.м.,</w:t>
            </w:r>
          </w:p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 xml:space="preserve">Земельные участки, предназначенные для размещения автомобильных </w:t>
            </w:r>
            <w:r>
              <w:lastRenderedPageBreak/>
              <w:t>дорог, группа № 13</w:t>
            </w:r>
          </w:p>
        </w:tc>
        <w:tc>
          <w:tcPr>
            <w:tcW w:w="1712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lastRenderedPageBreak/>
              <w:t>Земли населенных пунктов</w:t>
            </w:r>
          </w:p>
        </w:tc>
        <w:tc>
          <w:tcPr>
            <w:tcW w:w="1133" w:type="dxa"/>
          </w:tcPr>
          <w:p w:rsidR="009712E0" w:rsidRPr="00476B3D" w:rsidRDefault="009712E0" w:rsidP="00B31611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712E0" w:rsidTr="00BE5668">
        <w:trPr>
          <w:gridAfter w:val="1"/>
          <w:wAfter w:w="7" w:type="dxa"/>
        </w:trPr>
        <w:tc>
          <w:tcPr>
            <w:tcW w:w="425" w:type="dxa"/>
          </w:tcPr>
          <w:p w:rsidR="009712E0" w:rsidRPr="009712E0" w:rsidRDefault="009712E0" w:rsidP="00B75A15">
            <w:pPr>
              <w:pStyle w:val="2"/>
              <w:spacing w:after="0" w:line="240" w:lineRule="auto"/>
              <w:jc w:val="center"/>
            </w:pPr>
            <w:r w:rsidRPr="009712E0">
              <w:lastRenderedPageBreak/>
              <w:t>5</w:t>
            </w:r>
          </w:p>
        </w:tc>
        <w:tc>
          <w:tcPr>
            <w:tcW w:w="2551" w:type="dxa"/>
          </w:tcPr>
          <w:p w:rsidR="009712E0" w:rsidRPr="009712E0" w:rsidRDefault="009712E0" w:rsidP="00B31611">
            <w:pPr>
              <w:pStyle w:val="2"/>
              <w:spacing w:after="0" w:line="240" w:lineRule="auto"/>
              <w:jc w:val="center"/>
            </w:pPr>
            <w:r w:rsidRPr="009712E0">
              <w:t>Земельный участок</w:t>
            </w:r>
          </w:p>
        </w:tc>
        <w:tc>
          <w:tcPr>
            <w:tcW w:w="2429" w:type="dxa"/>
          </w:tcPr>
          <w:p w:rsidR="009712E0" w:rsidRPr="009712E0" w:rsidRDefault="009712E0" w:rsidP="00B75A15">
            <w:pPr>
              <w:pStyle w:val="2"/>
              <w:spacing w:after="0" w:line="240" w:lineRule="auto"/>
              <w:jc w:val="center"/>
            </w:pPr>
            <w:r w:rsidRPr="009712E0">
              <w:t>39</w:t>
            </w:r>
          </w:p>
        </w:tc>
        <w:tc>
          <w:tcPr>
            <w:tcW w:w="1681" w:type="dxa"/>
          </w:tcPr>
          <w:p w:rsidR="009712E0" w:rsidRPr="009712E0" w:rsidRDefault="009712E0" w:rsidP="00B75A15">
            <w:pPr>
              <w:pStyle w:val="2"/>
              <w:spacing w:after="0" w:line="240" w:lineRule="auto"/>
              <w:jc w:val="center"/>
            </w:pPr>
            <w:r w:rsidRPr="009712E0">
              <w:t>56:03:0401001:737</w:t>
            </w:r>
          </w:p>
        </w:tc>
        <w:tc>
          <w:tcPr>
            <w:tcW w:w="1930" w:type="dxa"/>
          </w:tcPr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ул. Центральная</w:t>
            </w:r>
          </w:p>
        </w:tc>
        <w:tc>
          <w:tcPr>
            <w:tcW w:w="1886" w:type="dxa"/>
          </w:tcPr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>3286 кв.м.,</w:t>
            </w:r>
          </w:p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9712E0" w:rsidRPr="00476B3D" w:rsidRDefault="009712E0" w:rsidP="00B31611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712E0" w:rsidTr="00BE5668">
        <w:trPr>
          <w:gridAfter w:val="1"/>
          <w:wAfter w:w="7" w:type="dxa"/>
        </w:trPr>
        <w:tc>
          <w:tcPr>
            <w:tcW w:w="425" w:type="dxa"/>
          </w:tcPr>
          <w:p w:rsidR="009712E0" w:rsidRPr="00175A3E" w:rsidRDefault="00175A3E" w:rsidP="00B75A15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5A3E">
              <w:rPr>
                <w:lang w:val="en-US"/>
              </w:rPr>
              <w:t>6</w:t>
            </w:r>
          </w:p>
        </w:tc>
        <w:tc>
          <w:tcPr>
            <w:tcW w:w="2551" w:type="dxa"/>
          </w:tcPr>
          <w:p w:rsidR="009712E0" w:rsidRPr="00175A3E" w:rsidRDefault="009712E0" w:rsidP="00B31611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9712E0" w:rsidRPr="00175A3E" w:rsidRDefault="00175A3E" w:rsidP="00B75A15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175A3E">
              <w:rPr>
                <w:lang w:val="en-US"/>
              </w:rPr>
              <w:t>40</w:t>
            </w:r>
          </w:p>
        </w:tc>
        <w:tc>
          <w:tcPr>
            <w:tcW w:w="1681" w:type="dxa"/>
          </w:tcPr>
          <w:p w:rsidR="009712E0" w:rsidRPr="00175A3E" w:rsidRDefault="00175A3E" w:rsidP="00175A3E">
            <w:pPr>
              <w:pStyle w:val="2"/>
              <w:spacing w:after="0" w:line="240" w:lineRule="auto"/>
              <w:jc w:val="center"/>
            </w:pPr>
            <w:r w:rsidRPr="00175A3E">
              <w:t>56:03:0401001:738</w:t>
            </w:r>
          </w:p>
        </w:tc>
        <w:tc>
          <w:tcPr>
            <w:tcW w:w="1930" w:type="dxa"/>
          </w:tcPr>
          <w:p w:rsidR="009712E0" w:rsidRPr="00175A3E" w:rsidRDefault="009712E0" w:rsidP="00B31611">
            <w:pPr>
              <w:pStyle w:val="2"/>
              <w:spacing w:after="0" w:line="240" w:lineRule="auto"/>
              <w:jc w:val="center"/>
            </w:pPr>
            <w:r w:rsidRPr="00175A3E">
              <w:t xml:space="preserve">Оренбургская область, </w:t>
            </w:r>
            <w:proofErr w:type="spellStart"/>
            <w:r w:rsidRPr="00175A3E">
              <w:t>Акбулакский</w:t>
            </w:r>
            <w:proofErr w:type="spellEnd"/>
            <w:r w:rsidRPr="00175A3E">
              <w:t xml:space="preserve"> район, </w:t>
            </w:r>
          </w:p>
          <w:p w:rsidR="009712E0" w:rsidRPr="00175A3E" w:rsidRDefault="009712E0" w:rsidP="00B31611">
            <w:pPr>
              <w:pStyle w:val="2"/>
              <w:spacing w:after="0" w:line="240" w:lineRule="auto"/>
              <w:jc w:val="center"/>
            </w:pPr>
            <w:r w:rsidRPr="00175A3E">
              <w:t>с. Веселый</w:t>
            </w:r>
            <w:proofErr w:type="gramStart"/>
            <w:r w:rsidRPr="00175A3E">
              <w:t xml:space="preserve"> П</w:t>
            </w:r>
            <w:proofErr w:type="gramEnd"/>
            <w:r w:rsidRPr="00175A3E">
              <w:t xml:space="preserve">ервый, </w:t>
            </w:r>
          </w:p>
          <w:p w:rsidR="009712E0" w:rsidRPr="00175A3E" w:rsidRDefault="00175A3E" w:rsidP="00B31611">
            <w:pPr>
              <w:pStyle w:val="2"/>
              <w:spacing w:after="0" w:line="240" w:lineRule="auto"/>
              <w:jc w:val="center"/>
            </w:pPr>
            <w:r>
              <w:t>ул. Юбилейная</w:t>
            </w:r>
          </w:p>
        </w:tc>
        <w:tc>
          <w:tcPr>
            <w:tcW w:w="1886" w:type="dxa"/>
          </w:tcPr>
          <w:p w:rsidR="009712E0" w:rsidRDefault="00175A3E" w:rsidP="00B31611">
            <w:pPr>
              <w:pStyle w:val="2"/>
              <w:spacing w:after="0" w:line="240" w:lineRule="auto"/>
              <w:jc w:val="center"/>
            </w:pPr>
            <w:r>
              <w:t>1387</w:t>
            </w:r>
            <w:r w:rsidR="009712E0">
              <w:t xml:space="preserve"> кв.м.,</w:t>
            </w:r>
          </w:p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9712E0" w:rsidRPr="00476B3D" w:rsidRDefault="009712E0" w:rsidP="00B31611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712E0" w:rsidTr="00BE5668">
        <w:trPr>
          <w:gridAfter w:val="1"/>
          <w:wAfter w:w="7" w:type="dxa"/>
        </w:trPr>
        <w:tc>
          <w:tcPr>
            <w:tcW w:w="425" w:type="dxa"/>
          </w:tcPr>
          <w:p w:rsidR="009712E0" w:rsidRPr="00175A3E" w:rsidRDefault="00175A3E" w:rsidP="00B75A15">
            <w:pPr>
              <w:pStyle w:val="2"/>
              <w:spacing w:after="0" w:line="240" w:lineRule="auto"/>
              <w:jc w:val="center"/>
            </w:pPr>
            <w:r w:rsidRPr="00175A3E">
              <w:t>7</w:t>
            </w:r>
          </w:p>
        </w:tc>
        <w:tc>
          <w:tcPr>
            <w:tcW w:w="2551" w:type="dxa"/>
          </w:tcPr>
          <w:p w:rsidR="009712E0" w:rsidRPr="00175A3E" w:rsidRDefault="009712E0" w:rsidP="00B31611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9712E0" w:rsidRPr="00175A3E" w:rsidRDefault="00175A3E" w:rsidP="00B75A15">
            <w:pPr>
              <w:pStyle w:val="2"/>
              <w:spacing w:after="0" w:line="240" w:lineRule="auto"/>
              <w:jc w:val="center"/>
            </w:pPr>
            <w:r w:rsidRPr="00175A3E">
              <w:t>41</w:t>
            </w:r>
          </w:p>
        </w:tc>
        <w:tc>
          <w:tcPr>
            <w:tcW w:w="1681" w:type="dxa"/>
          </w:tcPr>
          <w:p w:rsidR="009712E0" w:rsidRPr="00175A3E" w:rsidRDefault="00175A3E" w:rsidP="00175A3E">
            <w:pPr>
              <w:pStyle w:val="2"/>
              <w:spacing w:after="0" w:line="240" w:lineRule="auto"/>
              <w:jc w:val="center"/>
            </w:pPr>
            <w:r w:rsidRPr="00175A3E">
              <w:t>56:03:0401001:742</w:t>
            </w:r>
          </w:p>
        </w:tc>
        <w:tc>
          <w:tcPr>
            <w:tcW w:w="1930" w:type="dxa"/>
          </w:tcPr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9712E0" w:rsidRPr="00341B70" w:rsidRDefault="00175A3E" w:rsidP="00175A3E">
            <w:pPr>
              <w:pStyle w:val="2"/>
              <w:spacing w:after="0" w:line="240" w:lineRule="auto"/>
              <w:jc w:val="center"/>
            </w:pPr>
            <w:r>
              <w:t>ул. Высоцкого</w:t>
            </w:r>
          </w:p>
        </w:tc>
        <w:tc>
          <w:tcPr>
            <w:tcW w:w="1886" w:type="dxa"/>
          </w:tcPr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>203</w:t>
            </w:r>
            <w:r w:rsidR="00175A3E">
              <w:t>5</w:t>
            </w:r>
            <w:r>
              <w:t xml:space="preserve"> кв.м.,</w:t>
            </w:r>
          </w:p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9712E0" w:rsidRPr="00476B3D" w:rsidRDefault="009712E0" w:rsidP="00B31611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712E0" w:rsidTr="00BE5668">
        <w:trPr>
          <w:gridAfter w:val="1"/>
          <w:wAfter w:w="7" w:type="dxa"/>
        </w:trPr>
        <w:tc>
          <w:tcPr>
            <w:tcW w:w="425" w:type="dxa"/>
          </w:tcPr>
          <w:p w:rsidR="009712E0" w:rsidRPr="00175A3E" w:rsidRDefault="00175A3E" w:rsidP="00B75A15">
            <w:pPr>
              <w:pStyle w:val="2"/>
              <w:spacing w:after="0" w:line="240" w:lineRule="auto"/>
              <w:jc w:val="center"/>
            </w:pPr>
            <w:r w:rsidRPr="00175A3E">
              <w:t>8</w:t>
            </w:r>
          </w:p>
        </w:tc>
        <w:tc>
          <w:tcPr>
            <w:tcW w:w="2551" w:type="dxa"/>
          </w:tcPr>
          <w:p w:rsidR="009712E0" w:rsidRPr="00175A3E" w:rsidRDefault="009712E0" w:rsidP="00B31611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9712E0" w:rsidRPr="00175A3E" w:rsidRDefault="00175A3E" w:rsidP="00B75A15">
            <w:pPr>
              <w:pStyle w:val="2"/>
              <w:spacing w:after="0" w:line="240" w:lineRule="auto"/>
              <w:jc w:val="center"/>
            </w:pPr>
            <w:r w:rsidRPr="00175A3E">
              <w:t>42</w:t>
            </w:r>
          </w:p>
        </w:tc>
        <w:tc>
          <w:tcPr>
            <w:tcW w:w="1681" w:type="dxa"/>
          </w:tcPr>
          <w:p w:rsidR="009712E0" w:rsidRPr="00175A3E" w:rsidRDefault="00175A3E" w:rsidP="00175A3E">
            <w:pPr>
              <w:pStyle w:val="2"/>
              <w:spacing w:after="0" w:line="240" w:lineRule="auto"/>
              <w:jc w:val="center"/>
            </w:pPr>
            <w:r>
              <w:t>56:03:0401001:736</w:t>
            </w:r>
          </w:p>
        </w:tc>
        <w:tc>
          <w:tcPr>
            <w:tcW w:w="1930" w:type="dxa"/>
          </w:tcPr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lastRenderedPageBreak/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9712E0" w:rsidRPr="00341B70" w:rsidRDefault="00175A3E" w:rsidP="00B31611">
            <w:pPr>
              <w:pStyle w:val="2"/>
              <w:spacing w:after="0" w:line="240" w:lineRule="auto"/>
              <w:jc w:val="center"/>
            </w:pPr>
            <w:r>
              <w:t>ул. Строителей</w:t>
            </w:r>
          </w:p>
        </w:tc>
        <w:tc>
          <w:tcPr>
            <w:tcW w:w="1886" w:type="dxa"/>
          </w:tcPr>
          <w:p w:rsidR="009712E0" w:rsidRDefault="009712E0" w:rsidP="00B31611">
            <w:pPr>
              <w:pStyle w:val="2"/>
              <w:spacing w:after="0" w:line="240" w:lineRule="auto"/>
              <w:jc w:val="center"/>
            </w:pPr>
            <w:r>
              <w:lastRenderedPageBreak/>
              <w:t>2</w:t>
            </w:r>
            <w:r w:rsidR="00175A3E">
              <w:t>234</w:t>
            </w:r>
            <w:r>
              <w:t xml:space="preserve"> кв.м.,</w:t>
            </w:r>
          </w:p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</w:t>
            </w:r>
            <w:r>
              <w:lastRenderedPageBreak/>
              <w:t>ые для размещения автомобильных дорог, группа № 13</w:t>
            </w:r>
          </w:p>
        </w:tc>
        <w:tc>
          <w:tcPr>
            <w:tcW w:w="1712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lastRenderedPageBreak/>
              <w:t>Земли населенных пунктов</w:t>
            </w:r>
          </w:p>
        </w:tc>
        <w:tc>
          <w:tcPr>
            <w:tcW w:w="1133" w:type="dxa"/>
          </w:tcPr>
          <w:p w:rsidR="009712E0" w:rsidRPr="00476B3D" w:rsidRDefault="009712E0" w:rsidP="00B31611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712E0" w:rsidRPr="00341B70" w:rsidRDefault="009712E0" w:rsidP="00B31611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175A3E" w:rsidTr="00BE5668">
        <w:trPr>
          <w:gridAfter w:val="1"/>
          <w:wAfter w:w="7" w:type="dxa"/>
        </w:trPr>
        <w:tc>
          <w:tcPr>
            <w:tcW w:w="425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 w:rsidRPr="00175A3E">
              <w:t>4</w:t>
            </w:r>
            <w:r>
              <w:t>3</w:t>
            </w:r>
          </w:p>
        </w:tc>
        <w:tc>
          <w:tcPr>
            <w:tcW w:w="1681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>
              <w:t>56:03:0401001:739</w:t>
            </w:r>
          </w:p>
        </w:tc>
        <w:tc>
          <w:tcPr>
            <w:tcW w:w="1930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175A3E" w:rsidRPr="00341B70" w:rsidRDefault="00175A3E" w:rsidP="00175A3E">
            <w:pPr>
              <w:pStyle w:val="2"/>
              <w:spacing w:after="0" w:line="240" w:lineRule="auto"/>
              <w:jc w:val="center"/>
            </w:pPr>
            <w:r>
              <w:t>ул. Набережная</w:t>
            </w:r>
          </w:p>
        </w:tc>
        <w:tc>
          <w:tcPr>
            <w:tcW w:w="1886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5285 кв.м.,</w:t>
            </w:r>
          </w:p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175A3E" w:rsidRPr="00476B3D" w:rsidRDefault="00175A3E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175A3E" w:rsidTr="00BE5668">
        <w:trPr>
          <w:gridAfter w:val="1"/>
          <w:wAfter w:w="7" w:type="dxa"/>
        </w:trPr>
        <w:tc>
          <w:tcPr>
            <w:tcW w:w="425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 w:rsidRPr="00175A3E">
              <w:t>4</w:t>
            </w:r>
            <w:r>
              <w:t>4</w:t>
            </w:r>
          </w:p>
        </w:tc>
        <w:tc>
          <w:tcPr>
            <w:tcW w:w="1681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>
              <w:t>56:03:0401001:740</w:t>
            </w:r>
          </w:p>
        </w:tc>
        <w:tc>
          <w:tcPr>
            <w:tcW w:w="1930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175A3E" w:rsidRPr="00341B70" w:rsidRDefault="00175A3E" w:rsidP="00175A3E">
            <w:pPr>
              <w:pStyle w:val="2"/>
              <w:spacing w:after="0" w:line="240" w:lineRule="auto"/>
              <w:jc w:val="center"/>
            </w:pPr>
            <w:r>
              <w:t>ул. Садовая</w:t>
            </w:r>
          </w:p>
        </w:tc>
        <w:tc>
          <w:tcPr>
            <w:tcW w:w="1886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2278 кв.м.,</w:t>
            </w:r>
          </w:p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175A3E" w:rsidRPr="00476B3D" w:rsidRDefault="00175A3E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175A3E" w:rsidTr="00BE5668">
        <w:trPr>
          <w:gridAfter w:val="1"/>
          <w:wAfter w:w="7" w:type="dxa"/>
        </w:trPr>
        <w:tc>
          <w:tcPr>
            <w:tcW w:w="425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 w:rsidRPr="00175A3E">
              <w:t>4</w:t>
            </w:r>
            <w:r>
              <w:t>5</w:t>
            </w:r>
          </w:p>
        </w:tc>
        <w:tc>
          <w:tcPr>
            <w:tcW w:w="1681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>
              <w:t>56:03:0401001:746</w:t>
            </w:r>
          </w:p>
        </w:tc>
        <w:tc>
          <w:tcPr>
            <w:tcW w:w="1930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175A3E" w:rsidRPr="00341B70" w:rsidRDefault="00175A3E" w:rsidP="00175A3E">
            <w:pPr>
              <w:pStyle w:val="2"/>
              <w:spacing w:after="0" w:line="240" w:lineRule="auto"/>
              <w:jc w:val="center"/>
            </w:pPr>
            <w:r>
              <w:t>ул. Степная</w:t>
            </w:r>
          </w:p>
        </w:tc>
        <w:tc>
          <w:tcPr>
            <w:tcW w:w="1886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2368 кв.м.,</w:t>
            </w:r>
          </w:p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175A3E" w:rsidRPr="00476B3D" w:rsidRDefault="00175A3E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175A3E" w:rsidTr="00BE5668">
        <w:trPr>
          <w:gridAfter w:val="1"/>
          <w:wAfter w:w="7" w:type="dxa"/>
        </w:trPr>
        <w:tc>
          <w:tcPr>
            <w:tcW w:w="425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1</w:t>
            </w:r>
            <w:r>
              <w:lastRenderedPageBreak/>
              <w:t>2</w:t>
            </w:r>
          </w:p>
        </w:tc>
        <w:tc>
          <w:tcPr>
            <w:tcW w:w="2551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 w:rsidRPr="00175A3E">
              <w:lastRenderedPageBreak/>
              <w:t>Земельный участок</w:t>
            </w:r>
          </w:p>
        </w:tc>
        <w:tc>
          <w:tcPr>
            <w:tcW w:w="2429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 w:rsidRPr="00175A3E">
              <w:t>4</w:t>
            </w:r>
            <w:r>
              <w:t>6</w:t>
            </w:r>
          </w:p>
        </w:tc>
        <w:tc>
          <w:tcPr>
            <w:tcW w:w="1681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>
              <w:t>56:03:0401001</w:t>
            </w:r>
            <w:r>
              <w:lastRenderedPageBreak/>
              <w:t>:743</w:t>
            </w:r>
          </w:p>
        </w:tc>
        <w:tc>
          <w:tcPr>
            <w:tcW w:w="1930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 xml:space="preserve">Оренбургская </w:t>
            </w:r>
            <w:r>
              <w:lastRenderedPageBreak/>
              <w:t xml:space="preserve">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175A3E" w:rsidRPr="00341B70" w:rsidRDefault="00175A3E" w:rsidP="00175A3E">
            <w:pPr>
              <w:pStyle w:val="2"/>
              <w:spacing w:after="0" w:line="240" w:lineRule="auto"/>
              <w:jc w:val="center"/>
            </w:pPr>
            <w:r>
              <w:t>ул. Молодежная</w:t>
            </w:r>
          </w:p>
        </w:tc>
        <w:tc>
          <w:tcPr>
            <w:tcW w:w="1886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2292 кв.м.,</w:t>
            </w:r>
          </w:p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 xml:space="preserve">Земли </w:t>
            </w:r>
            <w:r>
              <w:lastRenderedPageBreak/>
              <w:t>населенных пунктов</w:t>
            </w:r>
          </w:p>
        </w:tc>
        <w:tc>
          <w:tcPr>
            <w:tcW w:w="1133" w:type="dxa"/>
          </w:tcPr>
          <w:p w:rsidR="00175A3E" w:rsidRPr="00476B3D" w:rsidRDefault="00175A3E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lastRenderedPageBreak/>
              <w:t xml:space="preserve">право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846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нет</w:t>
            </w:r>
          </w:p>
        </w:tc>
      </w:tr>
      <w:tr w:rsidR="00175A3E" w:rsidTr="00BE5668">
        <w:trPr>
          <w:gridAfter w:val="1"/>
          <w:wAfter w:w="7" w:type="dxa"/>
        </w:trPr>
        <w:tc>
          <w:tcPr>
            <w:tcW w:w="425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2551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 w:rsidRPr="00175A3E">
              <w:t>4</w:t>
            </w:r>
            <w:r>
              <w:t>7</w:t>
            </w:r>
          </w:p>
        </w:tc>
        <w:tc>
          <w:tcPr>
            <w:tcW w:w="1681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>
              <w:t>56:03:0402001:151</w:t>
            </w:r>
          </w:p>
        </w:tc>
        <w:tc>
          <w:tcPr>
            <w:tcW w:w="1930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Нагумановка</w:t>
            </w:r>
            <w:proofErr w:type="spellEnd"/>
            <w:r>
              <w:t xml:space="preserve">, </w:t>
            </w:r>
          </w:p>
          <w:p w:rsidR="00175A3E" w:rsidRPr="00341B70" w:rsidRDefault="00175A3E" w:rsidP="00175A3E">
            <w:pPr>
              <w:pStyle w:val="2"/>
              <w:spacing w:after="0" w:line="240" w:lineRule="auto"/>
              <w:jc w:val="center"/>
            </w:pPr>
            <w:r>
              <w:t xml:space="preserve">ул. </w:t>
            </w:r>
            <w:proofErr w:type="spellStart"/>
            <w:r>
              <w:t>Нагумановская</w:t>
            </w:r>
            <w:proofErr w:type="spellEnd"/>
          </w:p>
        </w:tc>
        <w:tc>
          <w:tcPr>
            <w:tcW w:w="1886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6995 кв.м.,</w:t>
            </w:r>
          </w:p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175A3E" w:rsidRPr="00476B3D" w:rsidRDefault="00175A3E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175A3E" w:rsidTr="00BE5668">
        <w:trPr>
          <w:gridAfter w:val="1"/>
          <w:wAfter w:w="7" w:type="dxa"/>
        </w:trPr>
        <w:tc>
          <w:tcPr>
            <w:tcW w:w="425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175A3E" w:rsidRPr="00175A3E" w:rsidRDefault="00175A3E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175A3E" w:rsidRPr="00175A3E" w:rsidRDefault="00175A3E" w:rsidP="00175A3E">
            <w:pPr>
              <w:pStyle w:val="2"/>
              <w:spacing w:after="0" w:line="240" w:lineRule="auto"/>
              <w:jc w:val="center"/>
            </w:pPr>
            <w:r w:rsidRPr="00175A3E">
              <w:t>4</w:t>
            </w:r>
            <w:r>
              <w:t>8</w:t>
            </w:r>
          </w:p>
        </w:tc>
        <w:tc>
          <w:tcPr>
            <w:tcW w:w="1681" w:type="dxa"/>
          </w:tcPr>
          <w:p w:rsidR="00175A3E" w:rsidRPr="00175A3E" w:rsidRDefault="00175A3E" w:rsidP="00960446">
            <w:pPr>
              <w:pStyle w:val="2"/>
              <w:spacing w:after="0" w:line="240" w:lineRule="auto"/>
              <w:jc w:val="center"/>
            </w:pPr>
            <w:r>
              <w:t>56:03:0402001:15</w:t>
            </w:r>
            <w:r w:rsidR="00960446">
              <w:t>2</w:t>
            </w:r>
          </w:p>
        </w:tc>
        <w:tc>
          <w:tcPr>
            <w:tcW w:w="1930" w:type="dxa"/>
          </w:tcPr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175A3E" w:rsidRDefault="00175A3E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Нагумановка</w:t>
            </w:r>
            <w:proofErr w:type="spellEnd"/>
            <w:r>
              <w:t xml:space="preserve">, </w:t>
            </w:r>
          </w:p>
          <w:p w:rsidR="00175A3E" w:rsidRPr="00341B70" w:rsidRDefault="00175A3E" w:rsidP="00960446">
            <w:pPr>
              <w:pStyle w:val="2"/>
              <w:spacing w:after="0" w:line="240" w:lineRule="auto"/>
              <w:jc w:val="center"/>
            </w:pPr>
            <w:r>
              <w:t xml:space="preserve">ул. </w:t>
            </w:r>
            <w:r w:rsidR="00960446">
              <w:t>Степная</w:t>
            </w:r>
          </w:p>
        </w:tc>
        <w:tc>
          <w:tcPr>
            <w:tcW w:w="1886" w:type="dxa"/>
          </w:tcPr>
          <w:p w:rsidR="00175A3E" w:rsidRDefault="00960446" w:rsidP="002444FF">
            <w:pPr>
              <w:pStyle w:val="2"/>
              <w:spacing w:after="0" w:line="240" w:lineRule="auto"/>
              <w:jc w:val="center"/>
            </w:pPr>
            <w:r>
              <w:t>5618</w:t>
            </w:r>
            <w:r w:rsidR="00175A3E">
              <w:t xml:space="preserve"> кв.м.,</w:t>
            </w:r>
          </w:p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175A3E" w:rsidRPr="00476B3D" w:rsidRDefault="00175A3E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175A3E" w:rsidRPr="00341B70" w:rsidRDefault="00175A3E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60446" w:rsidTr="00BE5668">
        <w:trPr>
          <w:gridAfter w:val="1"/>
          <w:wAfter w:w="7" w:type="dxa"/>
        </w:trPr>
        <w:tc>
          <w:tcPr>
            <w:tcW w:w="425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960446" w:rsidRPr="00175A3E" w:rsidRDefault="00960446" w:rsidP="00960446">
            <w:pPr>
              <w:pStyle w:val="2"/>
              <w:spacing w:after="0" w:line="240" w:lineRule="auto"/>
              <w:jc w:val="center"/>
            </w:pPr>
            <w:r w:rsidRPr="00175A3E">
              <w:t>4</w:t>
            </w:r>
            <w:r>
              <w:t>9</w:t>
            </w:r>
          </w:p>
        </w:tc>
        <w:tc>
          <w:tcPr>
            <w:tcW w:w="1681" w:type="dxa"/>
          </w:tcPr>
          <w:p w:rsidR="00960446" w:rsidRPr="00175A3E" w:rsidRDefault="00960446" w:rsidP="00960446">
            <w:pPr>
              <w:pStyle w:val="2"/>
              <w:spacing w:after="0" w:line="240" w:lineRule="auto"/>
              <w:jc w:val="center"/>
            </w:pPr>
            <w:r>
              <w:t>56:03:0403001:132</w:t>
            </w:r>
          </w:p>
        </w:tc>
        <w:tc>
          <w:tcPr>
            <w:tcW w:w="1930" w:type="dxa"/>
          </w:tcPr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Новоодесский</w:t>
            </w:r>
            <w:proofErr w:type="spellEnd"/>
            <w:r>
              <w:t xml:space="preserve">, </w:t>
            </w:r>
          </w:p>
          <w:p w:rsidR="00960446" w:rsidRPr="00341B70" w:rsidRDefault="00960446" w:rsidP="00960446">
            <w:pPr>
              <w:pStyle w:val="2"/>
              <w:spacing w:after="0" w:line="240" w:lineRule="auto"/>
              <w:jc w:val="center"/>
            </w:pPr>
            <w:r>
              <w:t>ул. Центральная</w:t>
            </w:r>
          </w:p>
        </w:tc>
        <w:tc>
          <w:tcPr>
            <w:tcW w:w="1886" w:type="dxa"/>
          </w:tcPr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>10575 кв.м.,</w:t>
            </w:r>
          </w:p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Земельные участки, предназначенные для размещения автомобильных </w:t>
            </w:r>
            <w:r>
              <w:lastRenderedPageBreak/>
              <w:t>дорог, группа № 13</w:t>
            </w:r>
          </w:p>
        </w:tc>
        <w:tc>
          <w:tcPr>
            <w:tcW w:w="1712" w:type="dxa"/>
          </w:tcPr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Земли населенных пунктов</w:t>
            </w:r>
          </w:p>
        </w:tc>
        <w:tc>
          <w:tcPr>
            <w:tcW w:w="1133" w:type="dxa"/>
          </w:tcPr>
          <w:p w:rsidR="00960446" w:rsidRPr="00476B3D" w:rsidRDefault="00960446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60446" w:rsidTr="00BE5668">
        <w:trPr>
          <w:gridAfter w:val="1"/>
          <w:wAfter w:w="7" w:type="dxa"/>
        </w:trPr>
        <w:tc>
          <w:tcPr>
            <w:tcW w:w="425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2551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681" w:type="dxa"/>
          </w:tcPr>
          <w:p w:rsidR="00960446" w:rsidRPr="00175A3E" w:rsidRDefault="00960446" w:rsidP="00960446">
            <w:pPr>
              <w:pStyle w:val="2"/>
              <w:spacing w:after="0" w:line="240" w:lineRule="auto"/>
              <w:jc w:val="center"/>
            </w:pPr>
            <w:r>
              <w:t>56:03:0403001:133</w:t>
            </w:r>
          </w:p>
        </w:tc>
        <w:tc>
          <w:tcPr>
            <w:tcW w:w="1930" w:type="dxa"/>
          </w:tcPr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Новоодесский</w:t>
            </w:r>
            <w:proofErr w:type="spellEnd"/>
            <w:r>
              <w:t xml:space="preserve">, </w:t>
            </w:r>
          </w:p>
          <w:p w:rsidR="00960446" w:rsidRPr="00341B70" w:rsidRDefault="00960446" w:rsidP="00960446">
            <w:pPr>
              <w:pStyle w:val="2"/>
              <w:spacing w:after="0" w:line="240" w:lineRule="auto"/>
              <w:jc w:val="center"/>
            </w:pPr>
            <w:r>
              <w:t>ул. Овражная</w:t>
            </w:r>
          </w:p>
        </w:tc>
        <w:tc>
          <w:tcPr>
            <w:tcW w:w="1886" w:type="dxa"/>
          </w:tcPr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>3370 кв.м.,</w:t>
            </w:r>
          </w:p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960446" w:rsidRPr="00476B3D" w:rsidRDefault="00960446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60446" w:rsidTr="00BE5668">
        <w:trPr>
          <w:gridAfter w:val="1"/>
          <w:wAfter w:w="7" w:type="dxa"/>
        </w:trPr>
        <w:tc>
          <w:tcPr>
            <w:tcW w:w="425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681" w:type="dxa"/>
          </w:tcPr>
          <w:p w:rsidR="00960446" w:rsidRPr="00175A3E" w:rsidRDefault="00960446" w:rsidP="00960446">
            <w:pPr>
              <w:pStyle w:val="2"/>
              <w:spacing w:after="0" w:line="240" w:lineRule="auto"/>
              <w:jc w:val="center"/>
            </w:pPr>
            <w:r>
              <w:t>56:03:0403001:131</w:t>
            </w:r>
          </w:p>
        </w:tc>
        <w:tc>
          <w:tcPr>
            <w:tcW w:w="1930" w:type="dxa"/>
          </w:tcPr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Новоодесский</w:t>
            </w:r>
            <w:proofErr w:type="spellEnd"/>
            <w:r>
              <w:t xml:space="preserve">, </w:t>
            </w:r>
          </w:p>
          <w:p w:rsidR="00960446" w:rsidRPr="00341B70" w:rsidRDefault="00960446" w:rsidP="00960446">
            <w:pPr>
              <w:pStyle w:val="2"/>
              <w:spacing w:after="0" w:line="240" w:lineRule="auto"/>
              <w:jc w:val="center"/>
            </w:pPr>
            <w:r>
              <w:t>ул. Школьная</w:t>
            </w:r>
          </w:p>
        </w:tc>
        <w:tc>
          <w:tcPr>
            <w:tcW w:w="1886" w:type="dxa"/>
          </w:tcPr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>2842 кв.м.,</w:t>
            </w:r>
          </w:p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960446" w:rsidRPr="00476B3D" w:rsidRDefault="00960446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960446" w:rsidTr="00BE5668">
        <w:trPr>
          <w:gridAfter w:val="1"/>
          <w:wAfter w:w="7" w:type="dxa"/>
        </w:trPr>
        <w:tc>
          <w:tcPr>
            <w:tcW w:w="425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960446" w:rsidRPr="00175A3E" w:rsidRDefault="00960446" w:rsidP="002444FF">
            <w:pPr>
              <w:pStyle w:val="2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681" w:type="dxa"/>
          </w:tcPr>
          <w:p w:rsidR="00960446" w:rsidRPr="00175A3E" w:rsidRDefault="00960446" w:rsidP="00960446">
            <w:pPr>
              <w:pStyle w:val="2"/>
              <w:spacing w:after="0" w:line="240" w:lineRule="auto"/>
              <w:jc w:val="center"/>
            </w:pPr>
            <w:r>
              <w:t>56:03:0404001:83</w:t>
            </w:r>
          </w:p>
        </w:tc>
        <w:tc>
          <w:tcPr>
            <w:tcW w:w="1930" w:type="dxa"/>
          </w:tcPr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Кызылбулак</w:t>
            </w:r>
            <w:proofErr w:type="spellEnd"/>
            <w:r>
              <w:t xml:space="preserve">, </w:t>
            </w:r>
          </w:p>
          <w:p w:rsidR="00960446" w:rsidRPr="00341B70" w:rsidRDefault="00960446" w:rsidP="00960446">
            <w:pPr>
              <w:pStyle w:val="2"/>
              <w:spacing w:after="0" w:line="240" w:lineRule="auto"/>
              <w:jc w:val="center"/>
            </w:pPr>
            <w:r>
              <w:t xml:space="preserve">ул. </w:t>
            </w:r>
            <w:r w:rsidR="00384EA0">
              <w:t>Степ</w:t>
            </w:r>
            <w:r>
              <w:t>ная</w:t>
            </w:r>
          </w:p>
        </w:tc>
        <w:tc>
          <w:tcPr>
            <w:tcW w:w="1886" w:type="dxa"/>
          </w:tcPr>
          <w:p w:rsidR="00960446" w:rsidRDefault="00960446" w:rsidP="002444FF">
            <w:pPr>
              <w:pStyle w:val="2"/>
              <w:spacing w:after="0" w:line="240" w:lineRule="auto"/>
              <w:jc w:val="center"/>
            </w:pPr>
            <w:r>
              <w:t>1</w:t>
            </w:r>
            <w:r w:rsidR="00384EA0">
              <w:t>860</w:t>
            </w:r>
            <w:r>
              <w:t xml:space="preserve"> кв.м.,</w:t>
            </w:r>
          </w:p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960446" w:rsidRPr="00476B3D" w:rsidRDefault="00960446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960446" w:rsidRPr="00341B70" w:rsidRDefault="00960446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384EA0" w:rsidTr="00BE5668">
        <w:trPr>
          <w:gridAfter w:val="1"/>
          <w:wAfter w:w="7" w:type="dxa"/>
        </w:trPr>
        <w:tc>
          <w:tcPr>
            <w:tcW w:w="425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681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56:03:0404001:84</w:t>
            </w:r>
          </w:p>
        </w:tc>
        <w:tc>
          <w:tcPr>
            <w:tcW w:w="1930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 xml:space="preserve">п. </w:t>
            </w:r>
            <w:proofErr w:type="spellStart"/>
            <w:r>
              <w:t>Кызылбулак</w:t>
            </w:r>
            <w:proofErr w:type="spellEnd"/>
            <w:r>
              <w:t xml:space="preserve">, </w:t>
            </w:r>
          </w:p>
          <w:p w:rsidR="00384EA0" w:rsidRPr="00341B70" w:rsidRDefault="00384EA0" w:rsidP="00384EA0">
            <w:pPr>
              <w:pStyle w:val="2"/>
              <w:spacing w:after="0" w:line="240" w:lineRule="auto"/>
              <w:jc w:val="center"/>
            </w:pPr>
            <w:r>
              <w:t xml:space="preserve">ул. </w:t>
            </w:r>
            <w:proofErr w:type="spellStart"/>
            <w:r>
              <w:t>Биканова</w:t>
            </w:r>
            <w:proofErr w:type="spellEnd"/>
          </w:p>
        </w:tc>
        <w:tc>
          <w:tcPr>
            <w:tcW w:w="1886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2232 кв.м.,</w:t>
            </w:r>
          </w:p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</w:t>
            </w:r>
            <w:r>
              <w:lastRenderedPageBreak/>
              <w:t>ые для размещения автомобильных дорог, группа № 13</w:t>
            </w:r>
          </w:p>
        </w:tc>
        <w:tc>
          <w:tcPr>
            <w:tcW w:w="1712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Земли населенных пунктов</w:t>
            </w:r>
          </w:p>
        </w:tc>
        <w:tc>
          <w:tcPr>
            <w:tcW w:w="1133" w:type="dxa"/>
          </w:tcPr>
          <w:p w:rsidR="00384EA0" w:rsidRPr="00476B3D" w:rsidRDefault="00384EA0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384EA0" w:rsidTr="00BE5668">
        <w:trPr>
          <w:gridAfter w:val="1"/>
          <w:wAfter w:w="7" w:type="dxa"/>
        </w:trPr>
        <w:tc>
          <w:tcPr>
            <w:tcW w:w="425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2551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681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56:03:0404001:82</w:t>
            </w:r>
          </w:p>
        </w:tc>
        <w:tc>
          <w:tcPr>
            <w:tcW w:w="1930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Кызылбулак</w:t>
            </w:r>
            <w:proofErr w:type="spellEnd"/>
            <w:r>
              <w:t xml:space="preserve">, </w:t>
            </w:r>
          </w:p>
          <w:p w:rsidR="00384EA0" w:rsidRPr="00341B70" w:rsidRDefault="00384EA0" w:rsidP="00384EA0">
            <w:pPr>
              <w:pStyle w:val="2"/>
              <w:spacing w:after="0" w:line="240" w:lineRule="auto"/>
              <w:jc w:val="center"/>
            </w:pPr>
            <w:r>
              <w:t>ул. Набережная</w:t>
            </w:r>
          </w:p>
        </w:tc>
        <w:tc>
          <w:tcPr>
            <w:tcW w:w="1886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>4235 кв.м.,</w:t>
            </w:r>
          </w:p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384EA0" w:rsidRPr="00476B3D" w:rsidRDefault="00384EA0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384EA0" w:rsidTr="00BE5668">
        <w:trPr>
          <w:gridAfter w:val="1"/>
          <w:wAfter w:w="7" w:type="dxa"/>
        </w:trPr>
        <w:tc>
          <w:tcPr>
            <w:tcW w:w="425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681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56:03:0405001:22</w:t>
            </w:r>
          </w:p>
        </w:tc>
        <w:tc>
          <w:tcPr>
            <w:tcW w:w="1930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Майкобулак</w:t>
            </w:r>
            <w:proofErr w:type="spellEnd"/>
            <w:r>
              <w:t xml:space="preserve">, </w:t>
            </w:r>
          </w:p>
          <w:p w:rsidR="00384EA0" w:rsidRPr="00341B70" w:rsidRDefault="00384EA0" w:rsidP="00384EA0">
            <w:pPr>
              <w:pStyle w:val="2"/>
              <w:spacing w:after="0" w:line="240" w:lineRule="auto"/>
              <w:jc w:val="center"/>
            </w:pPr>
            <w:r>
              <w:t>ул. Школьная</w:t>
            </w:r>
          </w:p>
        </w:tc>
        <w:tc>
          <w:tcPr>
            <w:tcW w:w="1886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>4911 кв.м.,</w:t>
            </w:r>
          </w:p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384EA0" w:rsidRPr="00476B3D" w:rsidRDefault="00384EA0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384EA0" w:rsidTr="00BE5668">
        <w:trPr>
          <w:gridAfter w:val="1"/>
          <w:wAfter w:w="7" w:type="dxa"/>
        </w:trPr>
        <w:tc>
          <w:tcPr>
            <w:tcW w:w="425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 w:rsidRPr="00175A3E">
              <w:t>Земельный участок</w:t>
            </w:r>
          </w:p>
        </w:tc>
        <w:tc>
          <w:tcPr>
            <w:tcW w:w="2429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681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56:03:0405001:20</w:t>
            </w:r>
          </w:p>
        </w:tc>
        <w:tc>
          <w:tcPr>
            <w:tcW w:w="1930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 xml:space="preserve">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Майкобулак</w:t>
            </w:r>
            <w:proofErr w:type="spellEnd"/>
            <w:r>
              <w:t xml:space="preserve">, </w:t>
            </w:r>
          </w:p>
          <w:p w:rsidR="00384EA0" w:rsidRPr="00341B70" w:rsidRDefault="00384EA0" w:rsidP="00384EA0">
            <w:pPr>
              <w:pStyle w:val="2"/>
              <w:spacing w:after="0" w:line="240" w:lineRule="auto"/>
              <w:jc w:val="center"/>
            </w:pPr>
            <w:r>
              <w:t>ул. Овражная</w:t>
            </w:r>
          </w:p>
        </w:tc>
        <w:tc>
          <w:tcPr>
            <w:tcW w:w="1886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>2157 кв.м.,</w:t>
            </w:r>
          </w:p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133" w:type="dxa"/>
          </w:tcPr>
          <w:p w:rsidR="00384EA0" w:rsidRPr="00476B3D" w:rsidRDefault="00384EA0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846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t>нет</w:t>
            </w:r>
          </w:p>
        </w:tc>
      </w:tr>
      <w:tr w:rsidR="00384EA0" w:rsidTr="00BE5668">
        <w:trPr>
          <w:gridAfter w:val="1"/>
          <w:wAfter w:w="7" w:type="dxa"/>
        </w:trPr>
        <w:tc>
          <w:tcPr>
            <w:tcW w:w="425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>
              <w:t>2</w:t>
            </w:r>
            <w:r>
              <w:lastRenderedPageBreak/>
              <w:t>3</w:t>
            </w:r>
          </w:p>
        </w:tc>
        <w:tc>
          <w:tcPr>
            <w:tcW w:w="2551" w:type="dxa"/>
          </w:tcPr>
          <w:p w:rsidR="00384EA0" w:rsidRPr="00175A3E" w:rsidRDefault="00384EA0" w:rsidP="002444FF">
            <w:pPr>
              <w:pStyle w:val="2"/>
              <w:spacing w:after="0" w:line="240" w:lineRule="auto"/>
              <w:jc w:val="center"/>
            </w:pPr>
            <w:r w:rsidRPr="00175A3E">
              <w:lastRenderedPageBreak/>
              <w:t>Земельный участок</w:t>
            </w:r>
          </w:p>
        </w:tc>
        <w:tc>
          <w:tcPr>
            <w:tcW w:w="2429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1681" w:type="dxa"/>
          </w:tcPr>
          <w:p w:rsidR="00384EA0" w:rsidRPr="00175A3E" w:rsidRDefault="00384EA0" w:rsidP="00384EA0">
            <w:pPr>
              <w:pStyle w:val="2"/>
              <w:spacing w:after="0" w:line="240" w:lineRule="auto"/>
              <w:jc w:val="center"/>
            </w:pPr>
            <w:r>
              <w:t>56:03:0404001</w:t>
            </w:r>
            <w:r>
              <w:lastRenderedPageBreak/>
              <w:t>:87</w:t>
            </w:r>
          </w:p>
        </w:tc>
        <w:tc>
          <w:tcPr>
            <w:tcW w:w="1930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 xml:space="preserve">Оренбургская </w:t>
            </w:r>
            <w:r>
              <w:lastRenderedPageBreak/>
              <w:t xml:space="preserve">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t xml:space="preserve">п. </w:t>
            </w:r>
            <w:proofErr w:type="spellStart"/>
            <w:r>
              <w:t>Кызылбулак</w:t>
            </w:r>
            <w:proofErr w:type="spellEnd"/>
            <w:r>
              <w:t xml:space="preserve">, </w:t>
            </w:r>
          </w:p>
          <w:p w:rsidR="00384EA0" w:rsidRPr="00341B70" w:rsidRDefault="00A85602" w:rsidP="002444FF">
            <w:pPr>
              <w:pStyle w:val="2"/>
              <w:spacing w:after="0" w:line="240" w:lineRule="auto"/>
              <w:jc w:val="center"/>
            </w:pPr>
            <w:r>
              <w:t>земельный участок расположен в западной части кадастрового квартала 56:0360404001</w:t>
            </w:r>
          </w:p>
        </w:tc>
        <w:tc>
          <w:tcPr>
            <w:tcW w:w="1886" w:type="dxa"/>
          </w:tcPr>
          <w:p w:rsidR="00384EA0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2528 кв.м.,</w:t>
            </w:r>
          </w:p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712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 xml:space="preserve">Земли </w:t>
            </w:r>
            <w:r>
              <w:lastRenderedPageBreak/>
              <w:t>населенных пунктов</w:t>
            </w:r>
          </w:p>
        </w:tc>
        <w:tc>
          <w:tcPr>
            <w:tcW w:w="1133" w:type="dxa"/>
          </w:tcPr>
          <w:p w:rsidR="00384EA0" w:rsidRPr="00476B3D" w:rsidRDefault="00384EA0" w:rsidP="002444FF">
            <w:pPr>
              <w:pStyle w:val="2"/>
              <w:spacing w:after="0" w:line="240" w:lineRule="auto"/>
              <w:jc w:val="center"/>
            </w:pPr>
            <w:r w:rsidRPr="00476B3D">
              <w:rPr>
                <w:color w:val="000000"/>
              </w:rPr>
              <w:lastRenderedPageBreak/>
              <w:t xml:space="preserve">право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846" w:type="dxa"/>
          </w:tcPr>
          <w:p w:rsidR="00384EA0" w:rsidRPr="00341B70" w:rsidRDefault="00384EA0" w:rsidP="002444FF">
            <w:pPr>
              <w:pStyle w:val="2"/>
              <w:spacing w:after="0" w:line="240" w:lineRule="auto"/>
              <w:jc w:val="center"/>
            </w:pPr>
            <w:r>
              <w:lastRenderedPageBreak/>
              <w:t>нет</w:t>
            </w:r>
          </w:p>
        </w:tc>
      </w:tr>
      <w:tr w:rsidR="00BE5668" w:rsidTr="00BE5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0418001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Заилечный</w:t>
            </w:r>
            <w:proofErr w:type="spellEnd"/>
            <w:r>
              <w:rPr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31000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право собственности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5668" w:rsidTr="00BE5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E5668" w:rsidTr="00BE5668">
        <w:tc>
          <w:tcPr>
            <w:tcW w:w="425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51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429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681" w:type="dxa"/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0418001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930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Заилечный</w:t>
            </w:r>
            <w:proofErr w:type="spellEnd"/>
            <w:r>
              <w:rPr>
                <w:lang w:eastAsia="en-US"/>
              </w:rPr>
              <w:t xml:space="preserve"> сельсовет, земельный участок расположен в </w:t>
            </w:r>
            <w:r>
              <w:rPr>
                <w:lang w:eastAsia="en-US"/>
              </w:rPr>
              <w:lastRenderedPageBreak/>
              <w:t>северо-восточной</w:t>
            </w:r>
            <w:r>
              <w:rPr>
                <w:lang w:eastAsia="en-US"/>
              </w:rPr>
              <w:t xml:space="preserve"> части кадастрового квартала 56:03:0418001</w:t>
            </w:r>
          </w:p>
        </w:tc>
        <w:tc>
          <w:tcPr>
            <w:tcW w:w="1886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  <w:r>
              <w:rPr>
                <w:lang w:eastAsia="en-US"/>
              </w:rPr>
              <w:t>000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право собственности</w:t>
            </w:r>
          </w:p>
        </w:tc>
        <w:tc>
          <w:tcPr>
            <w:tcW w:w="1848" w:type="dxa"/>
            <w:gridSpan w:val="2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5668" w:rsidTr="00BE5668">
        <w:tc>
          <w:tcPr>
            <w:tcW w:w="425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551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429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81" w:type="dxa"/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0418001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1930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Заилечный</w:t>
            </w:r>
            <w:proofErr w:type="spellEnd"/>
            <w:r>
              <w:rPr>
                <w:lang w:eastAsia="en-US"/>
              </w:rPr>
              <w:t xml:space="preserve"> сельсовет, земельный участок расположен в </w:t>
            </w:r>
            <w:r>
              <w:rPr>
                <w:lang w:eastAsia="en-US"/>
              </w:rPr>
              <w:t>северо-восточной</w:t>
            </w:r>
            <w:r>
              <w:rPr>
                <w:lang w:eastAsia="en-US"/>
              </w:rPr>
              <w:t xml:space="preserve"> части кадастрового квартала 56:03:0418001</w:t>
            </w:r>
          </w:p>
        </w:tc>
        <w:tc>
          <w:tcPr>
            <w:tcW w:w="1886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>
              <w:rPr>
                <w:lang w:eastAsia="en-US"/>
              </w:rPr>
              <w:t>000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право собственности</w:t>
            </w:r>
          </w:p>
        </w:tc>
        <w:tc>
          <w:tcPr>
            <w:tcW w:w="1848" w:type="dxa"/>
            <w:gridSpan w:val="2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5668" w:rsidTr="00BE5668">
        <w:tc>
          <w:tcPr>
            <w:tcW w:w="425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51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429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681" w:type="dxa"/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0418001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1930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Заилечный</w:t>
            </w:r>
            <w:proofErr w:type="spellEnd"/>
            <w:r>
              <w:rPr>
                <w:lang w:eastAsia="en-US"/>
              </w:rPr>
              <w:t xml:space="preserve"> сельсовет, земельный участок расположен в </w:t>
            </w:r>
            <w:r>
              <w:rPr>
                <w:lang w:eastAsia="en-US"/>
              </w:rPr>
              <w:t>восточной</w:t>
            </w:r>
            <w:r>
              <w:rPr>
                <w:lang w:eastAsia="en-US"/>
              </w:rPr>
              <w:t xml:space="preserve"> части кадастрового квартала 56:03:0418001</w:t>
            </w:r>
          </w:p>
        </w:tc>
        <w:tc>
          <w:tcPr>
            <w:tcW w:w="1886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  <w:r>
              <w:rPr>
                <w:lang w:eastAsia="en-US"/>
              </w:rPr>
              <w:t>000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право собственности</w:t>
            </w:r>
          </w:p>
        </w:tc>
        <w:tc>
          <w:tcPr>
            <w:tcW w:w="1848" w:type="dxa"/>
            <w:gridSpan w:val="2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5668" w:rsidTr="00BE5668">
        <w:tc>
          <w:tcPr>
            <w:tcW w:w="425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551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429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681" w:type="dxa"/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041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001</w:t>
            </w:r>
            <w:r>
              <w:rPr>
                <w:lang w:eastAsia="en-US"/>
              </w:rPr>
              <w:lastRenderedPageBreak/>
              <w:t>: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1930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Оренбургская </w:t>
            </w:r>
            <w:r>
              <w:rPr>
                <w:lang w:eastAsia="en-US"/>
              </w:rPr>
              <w:lastRenderedPageBreak/>
              <w:t xml:space="preserve">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колхоз «Рассвет»</w:t>
            </w:r>
            <w:r>
              <w:rPr>
                <w:lang w:eastAsia="en-US"/>
              </w:rPr>
              <w:t xml:space="preserve">, земельный участок расположен в </w:t>
            </w:r>
            <w:r>
              <w:rPr>
                <w:lang w:eastAsia="en-US"/>
              </w:rPr>
              <w:t>западной</w:t>
            </w:r>
            <w:r>
              <w:rPr>
                <w:lang w:eastAsia="en-US"/>
              </w:rPr>
              <w:t xml:space="preserve"> части кадастрового квартала 56:03:041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001</w:t>
            </w:r>
          </w:p>
        </w:tc>
        <w:tc>
          <w:tcPr>
            <w:tcW w:w="1886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</w:t>
            </w:r>
            <w:r>
              <w:rPr>
                <w:lang w:eastAsia="en-US"/>
              </w:rPr>
              <w:t>000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Земли </w:t>
            </w:r>
            <w:proofErr w:type="spellStart"/>
            <w:r>
              <w:rPr>
                <w:lang w:eastAsia="en-US"/>
              </w:rPr>
              <w:lastRenderedPageBreak/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право </w:t>
            </w:r>
            <w:r>
              <w:rPr>
                <w:color w:val="000000"/>
                <w:lang w:eastAsia="en-US"/>
              </w:rPr>
              <w:lastRenderedPageBreak/>
              <w:t>собственности</w:t>
            </w:r>
          </w:p>
        </w:tc>
        <w:tc>
          <w:tcPr>
            <w:tcW w:w="1848" w:type="dxa"/>
            <w:gridSpan w:val="2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</w:tr>
      <w:tr w:rsidR="00BE5668" w:rsidTr="00BE5668">
        <w:tc>
          <w:tcPr>
            <w:tcW w:w="425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551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429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81" w:type="dxa"/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041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>73</w:t>
            </w:r>
          </w:p>
        </w:tc>
        <w:tc>
          <w:tcPr>
            <w:tcW w:w="1930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 xml:space="preserve">хоз «Рассвет», земельный участок расположен в </w:t>
            </w:r>
            <w:r>
              <w:rPr>
                <w:lang w:eastAsia="en-US"/>
              </w:rPr>
              <w:t>восточной</w:t>
            </w:r>
            <w:r>
              <w:rPr>
                <w:lang w:eastAsia="en-US"/>
              </w:rPr>
              <w:t xml:space="preserve"> части кадастрового квартала 56:03:041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00</w:t>
            </w:r>
            <w:r>
              <w:rPr>
                <w:lang w:eastAsia="en-US"/>
              </w:rPr>
              <w:t>2</w:t>
            </w:r>
          </w:p>
        </w:tc>
        <w:tc>
          <w:tcPr>
            <w:tcW w:w="1886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2585 000</w:t>
            </w:r>
            <w:r>
              <w:rPr>
                <w:lang w:eastAsia="en-US"/>
              </w:rPr>
              <w:t xml:space="preserve">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право собственности</w:t>
            </w:r>
          </w:p>
        </w:tc>
        <w:tc>
          <w:tcPr>
            <w:tcW w:w="1848" w:type="dxa"/>
            <w:gridSpan w:val="2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5668" w:rsidTr="00BE5668">
        <w:tc>
          <w:tcPr>
            <w:tcW w:w="425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51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429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681" w:type="dxa"/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041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001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>90</w:t>
            </w:r>
          </w:p>
        </w:tc>
        <w:tc>
          <w:tcPr>
            <w:tcW w:w="1930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 xml:space="preserve">хоз «Рассвет», земельный участок </w:t>
            </w:r>
            <w:r>
              <w:rPr>
                <w:lang w:eastAsia="en-US"/>
              </w:rPr>
              <w:lastRenderedPageBreak/>
              <w:t xml:space="preserve">расположен в </w:t>
            </w:r>
            <w:r>
              <w:rPr>
                <w:lang w:eastAsia="en-US"/>
              </w:rPr>
              <w:t>юж</w:t>
            </w:r>
            <w:r>
              <w:rPr>
                <w:lang w:eastAsia="en-US"/>
              </w:rPr>
              <w:t>ной части кадастрового квартала 56:03:041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001</w:t>
            </w:r>
          </w:p>
        </w:tc>
        <w:tc>
          <w:tcPr>
            <w:tcW w:w="1886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217630</w:t>
            </w:r>
            <w:r>
              <w:rPr>
                <w:lang w:eastAsia="en-US"/>
              </w:rPr>
              <w:t xml:space="preserve">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право собственности</w:t>
            </w:r>
          </w:p>
        </w:tc>
        <w:tc>
          <w:tcPr>
            <w:tcW w:w="1848" w:type="dxa"/>
            <w:gridSpan w:val="2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5668" w:rsidTr="00BE5668">
        <w:tc>
          <w:tcPr>
            <w:tcW w:w="425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429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681" w:type="dxa"/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041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001</w:t>
            </w:r>
            <w:r>
              <w:rPr>
                <w:lang w:eastAsia="en-US"/>
              </w:rPr>
              <w:t>:9</w:t>
            </w:r>
            <w:r>
              <w:rPr>
                <w:lang w:eastAsia="en-US"/>
              </w:rPr>
              <w:t>1</w:t>
            </w:r>
          </w:p>
        </w:tc>
        <w:tc>
          <w:tcPr>
            <w:tcW w:w="1930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886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57370</w:t>
            </w:r>
            <w:r>
              <w:rPr>
                <w:lang w:eastAsia="en-US"/>
              </w:rPr>
              <w:t xml:space="preserve">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право собственности</w:t>
            </w:r>
          </w:p>
        </w:tc>
        <w:tc>
          <w:tcPr>
            <w:tcW w:w="1848" w:type="dxa"/>
            <w:gridSpan w:val="2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5668" w:rsidTr="00BE5668">
        <w:tc>
          <w:tcPr>
            <w:tcW w:w="425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51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429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681" w:type="dxa"/>
            <w:hideMark/>
          </w:tcPr>
          <w:p w:rsidR="00BE5668" w:rsidRPr="00297681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56:03: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000</w:t>
            </w:r>
            <w:r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>1307</w:t>
            </w:r>
          </w:p>
        </w:tc>
        <w:tc>
          <w:tcPr>
            <w:tcW w:w="1930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lang w:eastAsia="en-US"/>
              </w:rPr>
              <w:t>Акбулакский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колхоз «Рассвет», земельный участок расположен в </w:t>
            </w:r>
            <w:r>
              <w:rPr>
                <w:lang w:eastAsia="en-US"/>
              </w:rPr>
              <w:t>западной</w:t>
            </w:r>
            <w:r>
              <w:rPr>
                <w:lang w:eastAsia="en-US"/>
              </w:rPr>
              <w:t xml:space="preserve"> части кадастрового квартала 56:03:0</w:t>
            </w:r>
          </w:p>
        </w:tc>
        <w:tc>
          <w:tcPr>
            <w:tcW w:w="1886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2188000</w:t>
            </w:r>
            <w:r>
              <w:rPr>
                <w:lang w:eastAsia="en-US"/>
              </w:rPr>
              <w:t xml:space="preserve">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712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селькохозяй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ственного</w:t>
            </w:r>
            <w:proofErr w:type="spell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1138" w:type="dxa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право собственности</w:t>
            </w:r>
          </w:p>
        </w:tc>
        <w:tc>
          <w:tcPr>
            <w:tcW w:w="1848" w:type="dxa"/>
            <w:gridSpan w:val="2"/>
            <w:hideMark/>
          </w:tcPr>
          <w:p w:rsidR="00BE5668" w:rsidRDefault="00BE5668" w:rsidP="00EA6DF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BE5668" w:rsidRDefault="00BE5668" w:rsidP="00BE5668"/>
    <w:p w:rsidR="00824623" w:rsidRDefault="00824623"/>
    <w:sectPr w:rsidR="00824623" w:rsidSect="00B75A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5A15"/>
    <w:rsid w:val="00175A3E"/>
    <w:rsid w:val="00341B70"/>
    <w:rsid w:val="00384EA0"/>
    <w:rsid w:val="003F1928"/>
    <w:rsid w:val="00435EE0"/>
    <w:rsid w:val="00476B3D"/>
    <w:rsid w:val="006F46EF"/>
    <w:rsid w:val="00824623"/>
    <w:rsid w:val="00960446"/>
    <w:rsid w:val="009712E0"/>
    <w:rsid w:val="00A85602"/>
    <w:rsid w:val="00B431BF"/>
    <w:rsid w:val="00B75A15"/>
    <w:rsid w:val="00BE5668"/>
    <w:rsid w:val="00C607BF"/>
    <w:rsid w:val="00D07657"/>
    <w:rsid w:val="00F61153"/>
    <w:rsid w:val="00FA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15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75A15"/>
    <w:pPr>
      <w:spacing w:before="0" w:after="120" w:line="480" w:lineRule="auto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7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2018-07-25T06:25:00Z</dcterms:created>
  <dcterms:modified xsi:type="dcterms:W3CDTF">2018-08-20T09:55:00Z</dcterms:modified>
</cp:coreProperties>
</file>