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E" w:rsidRPr="0052622E" w:rsidRDefault="0052622E" w:rsidP="0052622E">
      <w:pPr>
        <w:pStyle w:val="2"/>
        <w:spacing w:after="0" w:line="240" w:lineRule="auto"/>
        <w:jc w:val="center"/>
        <w:rPr>
          <w:sz w:val="28"/>
          <w:szCs w:val="28"/>
        </w:rPr>
      </w:pPr>
      <w:r w:rsidRPr="0052622E">
        <w:rPr>
          <w:sz w:val="28"/>
          <w:szCs w:val="28"/>
        </w:rPr>
        <w:t xml:space="preserve">        АДМИНИСТРАЦИЯ МУНИЦИПАЛЬНОГО ОБРАЗОВАНИЯ</w:t>
      </w:r>
    </w:p>
    <w:p w:rsidR="0052622E" w:rsidRPr="0052622E" w:rsidRDefault="0052622E" w:rsidP="0052622E">
      <w:pPr>
        <w:pStyle w:val="2"/>
        <w:spacing w:after="0" w:line="240" w:lineRule="auto"/>
        <w:jc w:val="center"/>
        <w:rPr>
          <w:sz w:val="28"/>
          <w:szCs w:val="28"/>
        </w:rPr>
      </w:pPr>
      <w:r w:rsidRPr="0052622E">
        <w:rPr>
          <w:sz w:val="28"/>
          <w:szCs w:val="28"/>
        </w:rPr>
        <w:t>ЗАИЛЕЧНЫЙ СЕЛЬСОВЕТ АКБУЛАКСКОГО РАЙОНА</w:t>
      </w:r>
    </w:p>
    <w:p w:rsidR="0052622E" w:rsidRPr="0052622E" w:rsidRDefault="0052622E" w:rsidP="0052622E">
      <w:pPr>
        <w:pStyle w:val="2"/>
        <w:spacing w:after="0" w:line="240" w:lineRule="auto"/>
        <w:jc w:val="center"/>
        <w:rPr>
          <w:sz w:val="28"/>
          <w:szCs w:val="28"/>
        </w:rPr>
      </w:pPr>
      <w:r w:rsidRPr="0052622E">
        <w:rPr>
          <w:sz w:val="28"/>
          <w:szCs w:val="28"/>
        </w:rPr>
        <w:t>ОРЕНБУРГСКОЙ ОБЛАСТИ</w:t>
      </w:r>
    </w:p>
    <w:p w:rsidR="0052622E" w:rsidRPr="0052622E" w:rsidRDefault="0052622E" w:rsidP="0052622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52622E" w:rsidRPr="0052622E" w:rsidRDefault="0052622E" w:rsidP="0052622E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52622E">
        <w:rPr>
          <w:b/>
          <w:bCs/>
          <w:sz w:val="28"/>
          <w:szCs w:val="28"/>
        </w:rPr>
        <w:t>П</w:t>
      </w:r>
      <w:proofErr w:type="gramEnd"/>
      <w:r w:rsidRPr="0052622E">
        <w:rPr>
          <w:b/>
          <w:bCs/>
          <w:sz w:val="28"/>
          <w:szCs w:val="28"/>
        </w:rPr>
        <w:t xml:space="preserve"> О С Т А Н О В Л Е Н И Е</w:t>
      </w:r>
    </w:p>
    <w:p w:rsidR="0052622E" w:rsidRPr="0052622E" w:rsidRDefault="0052622E" w:rsidP="0052622E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52622E" w:rsidRPr="0052622E" w:rsidRDefault="0052622E" w:rsidP="0052622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2622E" w:rsidRPr="0052622E" w:rsidRDefault="0052622E" w:rsidP="0052622E">
      <w:pPr>
        <w:pStyle w:val="2"/>
        <w:spacing w:after="0" w:line="240" w:lineRule="auto"/>
        <w:jc w:val="both"/>
        <w:rPr>
          <w:sz w:val="28"/>
          <w:szCs w:val="28"/>
        </w:rPr>
      </w:pPr>
      <w:r w:rsidRPr="0052622E">
        <w:rPr>
          <w:sz w:val="28"/>
          <w:szCs w:val="28"/>
        </w:rPr>
        <w:t>12.07.2023                                                                                                   № 71 -</w:t>
      </w:r>
      <w:proofErr w:type="spellStart"/>
      <w:proofErr w:type="gramStart"/>
      <w:r w:rsidRPr="0052622E">
        <w:rPr>
          <w:sz w:val="28"/>
          <w:szCs w:val="28"/>
        </w:rPr>
        <w:t>п</w:t>
      </w:r>
      <w:proofErr w:type="spellEnd"/>
      <w:proofErr w:type="gramEnd"/>
      <w:r w:rsidRPr="0052622E">
        <w:rPr>
          <w:sz w:val="28"/>
          <w:szCs w:val="28"/>
        </w:rPr>
        <w:t xml:space="preserve">  </w:t>
      </w:r>
    </w:p>
    <w:p w:rsidR="0052622E" w:rsidRPr="0052622E" w:rsidRDefault="0052622E" w:rsidP="0052622E">
      <w:pPr>
        <w:pStyle w:val="2"/>
        <w:spacing w:after="0" w:line="240" w:lineRule="auto"/>
        <w:jc w:val="center"/>
        <w:rPr>
          <w:sz w:val="28"/>
          <w:szCs w:val="28"/>
        </w:rPr>
      </w:pPr>
      <w:r w:rsidRPr="0052622E">
        <w:rPr>
          <w:sz w:val="28"/>
          <w:szCs w:val="28"/>
        </w:rPr>
        <w:t>с. Веселый</w:t>
      </w:r>
      <w:proofErr w:type="gramStart"/>
      <w:r w:rsidRPr="0052622E">
        <w:rPr>
          <w:sz w:val="28"/>
          <w:szCs w:val="28"/>
        </w:rPr>
        <w:t xml:space="preserve"> П</w:t>
      </w:r>
      <w:proofErr w:type="gramEnd"/>
      <w:r w:rsidRPr="0052622E">
        <w:rPr>
          <w:sz w:val="28"/>
          <w:szCs w:val="28"/>
        </w:rPr>
        <w:t>ервый</w:t>
      </w:r>
    </w:p>
    <w:p w:rsidR="0052622E" w:rsidRPr="0052622E" w:rsidRDefault="0052622E" w:rsidP="0052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52622E" w:rsidRPr="0052622E" w:rsidRDefault="0052622E" w:rsidP="0052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52622E" w:rsidRPr="0052622E" w:rsidRDefault="0052622E" w:rsidP="0052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622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2622E">
        <w:rPr>
          <w:rFonts w:ascii="Times New Roman" w:hAnsi="Times New Roman" w:cs="Times New Roman"/>
          <w:sz w:val="28"/>
          <w:szCs w:val="28"/>
        </w:rPr>
        <w:t xml:space="preserve"> сельсовет за 2 квартал 2023 года</w:t>
      </w:r>
    </w:p>
    <w:p w:rsidR="0052622E" w:rsidRPr="0052622E" w:rsidRDefault="0052622E" w:rsidP="0052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5262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2622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262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2622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2622E" w:rsidRPr="0052622E" w:rsidRDefault="0052622E" w:rsidP="0052622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52622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2622E">
        <w:rPr>
          <w:rFonts w:ascii="Times New Roman" w:hAnsi="Times New Roman" w:cs="Times New Roman"/>
          <w:sz w:val="28"/>
          <w:szCs w:val="28"/>
        </w:rPr>
        <w:t xml:space="preserve"> сельсовет за 2 квартал 2023 года по расходам в сумме </w:t>
      </w:r>
      <w:r w:rsidRPr="0052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2960,6 </w:t>
      </w:r>
      <w:r w:rsidRPr="0052622E"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Pr="0052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3052,5 </w:t>
      </w:r>
      <w:r w:rsidRPr="0052622E">
        <w:rPr>
          <w:rFonts w:ascii="Times New Roman" w:hAnsi="Times New Roman" w:cs="Times New Roman"/>
          <w:sz w:val="28"/>
          <w:szCs w:val="28"/>
        </w:rPr>
        <w:t xml:space="preserve">тыс. рублей с превышением доходов над расходами  в сумме </w:t>
      </w:r>
      <w:r w:rsidRPr="0052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91,9 </w:t>
      </w:r>
      <w:r w:rsidRPr="0052622E">
        <w:rPr>
          <w:rFonts w:ascii="Times New Roman" w:hAnsi="Times New Roman" w:cs="Times New Roman"/>
          <w:sz w:val="28"/>
          <w:szCs w:val="28"/>
        </w:rPr>
        <w:t>тыс. рублей согласно приложению.</w:t>
      </w:r>
    </w:p>
    <w:p w:rsidR="0052622E" w:rsidRPr="0052622E" w:rsidRDefault="0052622E" w:rsidP="0052622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52622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2622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622E" w:rsidRPr="0052622E" w:rsidRDefault="0052622E" w:rsidP="0052622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52622E" w:rsidRPr="0052622E" w:rsidRDefault="0052622E" w:rsidP="0052622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2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622E" w:rsidRPr="0052622E" w:rsidRDefault="0052622E" w:rsidP="0052622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52622E" w:rsidRPr="0052622E" w:rsidRDefault="0052622E" w:rsidP="0052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Pr="00526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22E">
        <w:rPr>
          <w:rFonts w:ascii="Times New Roman" w:hAnsi="Times New Roman" w:cs="Times New Roman"/>
          <w:sz w:val="28"/>
          <w:szCs w:val="28"/>
        </w:rPr>
        <w:t xml:space="preserve">            С.Ю. Нижегородцев</w:t>
      </w:r>
    </w:p>
    <w:p w:rsidR="0052622E" w:rsidRPr="0052622E" w:rsidRDefault="0052622E" w:rsidP="0052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622E" w:rsidRPr="0052622E" w:rsidRDefault="0052622E" w:rsidP="0052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</w:t>
      </w: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 постановлению главы</w:t>
      </w: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образования</w:t>
      </w:r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 12.07.2023   № 71 - </w:t>
      </w:r>
      <w:proofErr w:type="spellStart"/>
      <w:proofErr w:type="gramStart"/>
      <w:r w:rsidRPr="005262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2622E" w:rsidRPr="0052622E" w:rsidRDefault="0052622E" w:rsidP="0052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2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5F1" w:rsidRPr="00BD390E" w:rsidRDefault="009235F1" w:rsidP="009235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>Отчет</w:t>
      </w:r>
    </w:p>
    <w:p w:rsidR="009235F1" w:rsidRDefault="009235F1" w:rsidP="009235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E2277E">
        <w:rPr>
          <w:rFonts w:ascii="Times New Roman" w:hAnsi="Times New Roman" w:cs="Times New Roman"/>
          <w:sz w:val="28"/>
          <w:szCs w:val="28"/>
        </w:rPr>
        <w:t>2</w:t>
      </w: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r w:rsidR="00A7380A">
        <w:rPr>
          <w:rFonts w:ascii="Times New Roman" w:hAnsi="Times New Roman" w:cs="Times New Roman"/>
          <w:sz w:val="28"/>
          <w:szCs w:val="28"/>
        </w:rPr>
        <w:t>квартал</w:t>
      </w:r>
      <w:r w:rsidRPr="00BD390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D390E">
        <w:rPr>
          <w:rFonts w:ascii="Times New Roman" w:hAnsi="Times New Roman" w:cs="Times New Roman"/>
          <w:sz w:val="28"/>
          <w:szCs w:val="28"/>
        </w:rPr>
        <w:t>года</w:t>
      </w:r>
    </w:p>
    <w:p w:rsidR="009235F1" w:rsidRDefault="009235F1" w:rsidP="009235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14" w:type="dxa"/>
        <w:tblLayout w:type="fixed"/>
        <w:tblLook w:val="01E0"/>
      </w:tblPr>
      <w:tblGrid>
        <w:gridCol w:w="10314"/>
      </w:tblGrid>
      <w:tr w:rsidR="00E2277E" w:rsidTr="00692547">
        <w:trPr>
          <w:trHeight w:val="529"/>
        </w:trPr>
        <w:tc>
          <w:tcPr>
            <w:tcW w:w="10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E2277E" w:rsidTr="0069254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E2277E" w:rsidRDefault="00E2277E" w:rsidP="00692547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Доходная часть бюджета на 01.07.2023 года утверждена по бюджетным назначениям в сумме 8286,1 тыс.рублей, исполнение составляет 3052,5 тыс.рублей, что составляет 36,8 процент к годовым плановым назначениям. Доходы от уплаты акцизов на дизельное топливо - исполнение составляет 222,4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59,3 %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инжекторных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двигателей - исполнение 1,2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46,1% к годовым бюджетным назначениям. Исполнение связано с увеличением количества плательщиков. Доходы от уплаты акцизов на автомобильный бензин - исполнение составляет 235,7тыс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50,8% к годовым бюджетным назначениям в связи со своевременной уплатой акцизов.; Доходы от уплаты акцизов на прямогонный бензин - исполнение составляет –-27,7 тыс.рублей или -56 % к годовым бюджетным назначениям связи со своевременной уплатой акцизов; -налог на доходы физических лиц – исполнение составляет 84,4 тыс. рублей или 36% к годовым бюджетным назначениям. Исполнения есть в связи с тем, что налогоплательщики бюджетные организаци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МУП «Родник», Весёловская СОШ №1), оплатили текущие платежи; -единый сельскохозяйственный налог – исполнение составляет 16,3 тыс. рублей или 25,8 % к годовым бюджетным назначениям, фермерские хозяйства сделали перерасчет и оплатили текущие платежи КФХ: Аслан,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Азамат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алог на имущество физических лиц – исполнение составляет –6,9 тыс. рублей или 15,7% к годовым бюджетным назначениям. Неисполнение обусловлено тем, что срок  уплаты 1.12.2023г.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земельный налог с организаций, обладающих земельным участком, расположенным в границах сельских поселений – исполнение составляет -0тыс. рублей или 0% к годовым бюджетным назначениям. Неисполнение обусловлено тем, что срок уплаты данного налога 01 марта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.; -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 – исполнение составляет -6,5 тыс. рублей или 0 % к годовым бюджетным назначениям. Неисполнение обусловлено тем, что срок уплаты данного налога 01декабря.; 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рендная плата от сдачи земли – исполнение составляет 0 тыс. рублей или 0 % к годовым бюджетным назначениям. Не выполнение обусловлено тем, что налогоплательщики не оплатили текущие платеж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Юшко Е.), доходы от сдачи в аренду имущества  исполнение составляет 44,7 тыс.рублей или 30,5% к годовым значениям ПАО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Ростелеком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» своевременно оплачивает текущие платежи.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Безвозмездные поступления - исполнены в размере в 2349,4тыс. рублей или 36,3 % к утвержденным бюджетным назначениям на 2023г., из них профинансировано: - дотации бюджетам поселений на выравнивание уровня бюджетной обеспеченности в размере 1600 тыс. рублей, или 64,9 % к годовым бюджетным назначениям; – субвенции на выполнение полномочий по первичному воинскому учету в размере 55,6тыс. рублей, или 43,3 % к годовым бюджетным назначениям;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прочие субсидии бюджетам сельских поселений в размере 0 тыс. рублей или 0% к годовым бюджетным назначениям запланировано на 3 квартал; межбюджетные трансферты исполнены в сумме 693,8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0% к годовым бюджетным назначениям запланировано на 3 квартал</w:t>
                  </w:r>
                </w:p>
              </w:tc>
            </w:tr>
          </w:tbl>
          <w:p w:rsidR="00E2277E" w:rsidRDefault="00E2277E" w:rsidP="006925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2277E" w:rsidTr="00692547">
        <w:trPr>
          <w:trHeight w:val="322"/>
        </w:trPr>
        <w:tc>
          <w:tcPr>
            <w:tcW w:w="10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7E" w:rsidRDefault="00E2277E" w:rsidP="00E2277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2277E" w:rsidRDefault="00E2277E" w:rsidP="006925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E2277E" w:rsidTr="0069254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E2277E" w:rsidRDefault="00E2277E" w:rsidP="00692547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Расходная часть бюджета на 2023 год утверждена по бюджетным назначениям в сумме 8669,4 тыс. рублей, исполнение составляет 2960,6 тыс. рублей, что составляет 34,1 процентов к годовым плановым назначениям. 0102 «Функционирование высшего должностного лица субъекта РФ и муниципального образования» расходы утверждены в сумме 735,7 тыс. рублей, произведены в сумме 305тыс. рублей, что составляет 41,5 % от утвержденных годовых назначений;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утверждены в сумме 1072,6 тыс. рублей, профинансирована в сумме 451,1 тыс. рублей, что составляет 42,1 % от утвержденных годовых назначений не исполнение в связи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что не выплачивались отпускные, договора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гсм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связь, тепло будут оплачиваться в следующих кварталах. ; 0113 «Другие общегосударственные расходы» расходы профинансированы в сумме 137,2 тыс. рублей или 50,3% к утвержденным годовым назначениям. 0203 «Воинский учет» расходы на выполнение полномочий по первичному воинскому учету профинансированы в сумме 55,6 тыс. рублей или 43,3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44,3тыс. рублей;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446,5 тыс. рублей, профинансированы в сумме 227,2 тыс. рублей или 50,9 процентов к утвержденным годовым назначениям. По разделу 0409 «Дорожное хозяйство»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утверждены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сумме 2073,2 тыс. рублей, профинансированы в сумме 517,9 тыс. рублей или 25% к утвержденным годовым назначениям. Расходы произведены на очистку от снега поселковых дорог и освещение дорог, не исполнение в связи с тем, что планируется  ремонт дорог. Расходы по разделу 0502 «Коммунальное хозяйство» утверждены в сумме 1205,8 рублей, профинансированы в сумме 36,8 тыс. рублей, что составляет 3 % от утвержденных годовых назначений не исполнение в связи с тем, что планировалось приобретение насоса, устранение утечки водопровода не проводилось и капитальный ремонт не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проводился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планируется в 3 квартале. По разделу 0503 «Благоустройство» утверждены в сумме 130,1 тыс. рублей, профинансированы в сумме 0тыс. рублей, что составляет 99,9 % от утвержденных годовых назначений. По разделу 0801 «Культура» по решению бюджетов муниципального района и из бюджета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в соответствии с заключенным соглашением расходы профинансированы в сумме 825,5 тыс. рублей или 50,5 процентов к утвержденным годовым назначениям. По разделу 0801 «Библиотека» - в сумме 274,2 тыс. рублей или 50% к утвержденным годовым назначениям.</w:t>
                  </w:r>
                </w:p>
              </w:tc>
            </w:tr>
          </w:tbl>
          <w:p w:rsidR="00E2277E" w:rsidRDefault="00E2277E" w:rsidP="006925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235F1" w:rsidRPr="009235F1" w:rsidRDefault="009235F1" w:rsidP="00923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5F1" w:rsidRPr="00BD390E" w:rsidRDefault="009235F1" w:rsidP="00923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                   Исполнение бюджета муниципального образования </w:t>
      </w:r>
    </w:p>
    <w:p w:rsidR="00A7380A" w:rsidRDefault="009235F1" w:rsidP="0092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на 01.</w:t>
      </w:r>
      <w:r w:rsidR="00A7380A">
        <w:rPr>
          <w:rFonts w:ascii="Times New Roman" w:hAnsi="Times New Roman" w:cs="Times New Roman"/>
          <w:sz w:val="28"/>
          <w:szCs w:val="28"/>
        </w:rPr>
        <w:t>0</w:t>
      </w:r>
      <w:r w:rsidR="00E2277E">
        <w:rPr>
          <w:rFonts w:ascii="Times New Roman" w:hAnsi="Times New Roman" w:cs="Times New Roman"/>
          <w:sz w:val="28"/>
          <w:szCs w:val="28"/>
        </w:rPr>
        <w:t>7</w:t>
      </w:r>
      <w:r w:rsidRPr="00BD39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D390E">
        <w:rPr>
          <w:rFonts w:ascii="Times New Roman" w:hAnsi="Times New Roman" w:cs="Times New Roman"/>
          <w:sz w:val="28"/>
          <w:szCs w:val="28"/>
        </w:rPr>
        <w:t xml:space="preserve"> г.       </w:t>
      </w:r>
    </w:p>
    <w:tbl>
      <w:tblPr>
        <w:tblW w:w="11159" w:type="dxa"/>
        <w:tblInd w:w="-1026" w:type="dxa"/>
        <w:tblLook w:val="04A0"/>
      </w:tblPr>
      <w:tblGrid>
        <w:gridCol w:w="4253"/>
        <w:gridCol w:w="850"/>
        <w:gridCol w:w="2280"/>
        <w:gridCol w:w="1324"/>
        <w:gridCol w:w="1035"/>
        <w:gridCol w:w="1417"/>
      </w:tblGrid>
      <w:tr w:rsidR="00E2277E" w:rsidRPr="00E2277E" w:rsidTr="00E2277E">
        <w:trPr>
          <w:trHeight w:val="7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8 286 153,60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3 052 528,80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5 233 624,80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703 098,56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1 108 601,44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150 615,51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150 615,51</w:t>
            </w:r>
          </w:p>
        </w:tc>
      </w:tr>
      <w:tr w:rsidR="00E2277E" w:rsidRPr="00E2277E" w:rsidTr="00E2277E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149 615,51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431 499,28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360 300,72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431 499,28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360 300,72</w:t>
            </w:r>
          </w:p>
        </w:tc>
      </w:tr>
      <w:tr w:rsidR="00E2277E" w:rsidRPr="00E2277E" w:rsidTr="00E2277E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222 440,06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152 659,94</w:t>
            </w:r>
          </w:p>
        </w:tc>
      </w:tr>
      <w:tr w:rsidR="00E2277E" w:rsidRPr="00E2277E" w:rsidTr="00E2277E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222 440,06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152 659,94</w:t>
            </w:r>
          </w:p>
        </w:tc>
      </w:tr>
      <w:tr w:rsidR="00E2277E" w:rsidRPr="00E2277E" w:rsidTr="00E2277E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1 443,78</w:t>
            </w:r>
          </w:p>
        </w:tc>
      </w:tr>
      <w:tr w:rsidR="00E2277E" w:rsidRPr="00E2277E" w:rsidTr="00E2277E">
        <w:trPr>
          <w:trHeight w:val="13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1 443,78</w:t>
            </w:r>
          </w:p>
        </w:tc>
      </w:tr>
      <w:tr w:rsidR="00E2277E" w:rsidRPr="00E2277E" w:rsidTr="00E2277E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235 656,92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227 943,08</w:t>
            </w:r>
          </w:p>
        </w:tc>
      </w:tr>
      <w:tr w:rsidR="00E2277E" w:rsidRPr="00E2277E" w:rsidTr="00E2277E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235 656,92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227 943,08</w:t>
            </w:r>
          </w:p>
        </w:tc>
      </w:tr>
      <w:tr w:rsidR="00E2277E" w:rsidRPr="00E2277E" w:rsidTr="00E2277E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-27 753,92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-21 746,08</w:t>
            </w:r>
          </w:p>
        </w:tc>
      </w:tr>
      <w:tr w:rsidR="00E2277E" w:rsidRPr="00E2277E" w:rsidTr="00E2277E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-27 753,92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-21 746,08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46 898,97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46 898,97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46 898,97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422 576,22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37 136,01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37 136,01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-6 440,21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385 440,21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20 970,55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20 970,55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-6 469,66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364 469,66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-6 469,66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364 469,66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113 010,02</w:t>
            </w:r>
          </w:p>
        </w:tc>
      </w:tr>
      <w:tr w:rsidR="00E2277E" w:rsidRPr="00E2277E" w:rsidTr="00E2277E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113 010,02</w:t>
            </w:r>
          </w:p>
        </w:tc>
      </w:tr>
      <w:tr w:rsidR="00E2277E" w:rsidRPr="00E2277E" w:rsidTr="00E2277E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E2277E" w:rsidRPr="00E2277E" w:rsidTr="00E2277E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102 010,02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102 010,02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6 474 453,60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2 349 430,24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4 125 023,36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6 474 453,60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2 349 430,24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4 125 023,36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865 500,00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865 500,00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865 500,00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1 231 436,64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1 231 436,64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1 231 436,64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8 669 408,64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2 960 582,41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5 708 826,23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893 280,97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1 198 019,03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430 708,58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430 708,58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430 708,58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430 708,58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430 708,58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430 708,58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430 708,58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321 958,18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108 750,40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621 510,45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621 510,45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621 510,45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621 510,45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621 510,45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358 908,61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446 891,39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358 908,61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446 891,39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327 975,92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67 984,53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118 915,47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174 145,06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174 145,06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174 145,06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000 0113 7440290090 000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000 0113 7440290090 500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000 0113 7440290090 540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«Мероприятие по оплате членских взносов»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000 0113 7440410160 800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000 0113 7440410160 850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000 0113 7440410160 853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72 886,72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54 383,70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18 503,02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219 254,74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219 254,74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219 254,74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219 254,74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219 254,74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219 254,74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189 239,75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189 239,75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189 239,75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Акбулакский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000 0310 7620010050 200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000 0310 7620010050 240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000 0310 7620010050 244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1 654 366,95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1 555 366,95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1 555 366,95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288 219,75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288 219,75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288 219,75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497 677,74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282 372,11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497 677,74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282 372,11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457 373,24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172 676,61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109 695,50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инициативных проектов "Ремонт автомобильной дороги"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735П5S1413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957 941,00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735П5S1413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957 941,00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735П5S1413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957 941,00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735П5S1413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957 941,00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Меропиятия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завершению реализации инициативных проектов "Ремонт автомобильной дороги"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735П5И1413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309 206,20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735П5И1413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309 206,20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735П5И1413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309 206,20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735П5И1413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309 206,20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000 0412 7340700000 000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000 0412 7340770150 000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000 0412 7340770150 200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000 0412 7340770150 240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000 0412 7340770150 244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166 846,31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1 482 553,69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1 169 017,05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1 169 017,05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1 169 017,05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«Мероприятия по ремонту объектов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1 169 017,05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ремонту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42 117,05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42 117,05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42 117,05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42 117,05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«Благоустройство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936,64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проекта «Народный бюджет»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1 099 754,90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1 081 745,10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1 099 754,90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1 081 745,10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1 099 754,90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1 081 745,10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1 099 754,90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1 081 745,10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Комплекс процессных мероприятий «Организация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807 545,10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807 545,10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427 210,90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427 789,10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427 210,90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427 789,10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189 983,14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282 194,04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237 805,96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314 800,00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64 956,00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64 956,00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64 956,00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274 200,00</w:t>
            </w:r>
          </w:p>
        </w:tc>
      </w:tr>
      <w:tr w:rsidR="00E2277E" w:rsidRPr="00E2277E" w:rsidTr="00E227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77E" w:rsidRPr="00E2277E" w:rsidRDefault="00E2277E" w:rsidP="00E22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-383 255,04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91 946,39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77E" w:rsidRPr="00E2277E" w:rsidRDefault="00E2277E" w:rsidP="00E2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2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2277E" w:rsidRDefault="00E2277E" w:rsidP="0092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277E" w:rsidSect="008B2D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50" w:rsidRDefault="00425850" w:rsidP="00081A03">
      <w:pPr>
        <w:spacing w:after="0" w:line="240" w:lineRule="auto"/>
      </w:pPr>
      <w:r>
        <w:separator/>
      </w:r>
    </w:p>
  </w:endnote>
  <w:endnote w:type="continuationSeparator" w:id="0">
    <w:p w:rsidR="00425850" w:rsidRDefault="00425850" w:rsidP="000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50" w:rsidRDefault="00425850" w:rsidP="00081A03">
      <w:pPr>
        <w:spacing w:after="0" w:line="240" w:lineRule="auto"/>
      </w:pPr>
      <w:r>
        <w:separator/>
      </w:r>
    </w:p>
  </w:footnote>
  <w:footnote w:type="continuationSeparator" w:id="0">
    <w:p w:rsidR="00425850" w:rsidRDefault="00425850" w:rsidP="0008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03" w:rsidRDefault="00081A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72E3"/>
    <w:rsid w:val="00030741"/>
    <w:rsid w:val="00081A03"/>
    <w:rsid w:val="000A0149"/>
    <w:rsid w:val="000E13C7"/>
    <w:rsid w:val="00115CCD"/>
    <w:rsid w:val="001E3048"/>
    <w:rsid w:val="00236779"/>
    <w:rsid w:val="00287E1F"/>
    <w:rsid w:val="002E1575"/>
    <w:rsid w:val="002E6DB0"/>
    <w:rsid w:val="00382F1C"/>
    <w:rsid w:val="003B6EDB"/>
    <w:rsid w:val="00425850"/>
    <w:rsid w:val="0052622E"/>
    <w:rsid w:val="00591C1F"/>
    <w:rsid w:val="007472E3"/>
    <w:rsid w:val="00886AE1"/>
    <w:rsid w:val="008B2DE6"/>
    <w:rsid w:val="009235F1"/>
    <w:rsid w:val="009E3E0D"/>
    <w:rsid w:val="00A21ED7"/>
    <w:rsid w:val="00A403FF"/>
    <w:rsid w:val="00A515AA"/>
    <w:rsid w:val="00A7380A"/>
    <w:rsid w:val="00AB05D8"/>
    <w:rsid w:val="00C75917"/>
    <w:rsid w:val="00CC3E34"/>
    <w:rsid w:val="00DB7941"/>
    <w:rsid w:val="00E2277E"/>
    <w:rsid w:val="00F76D85"/>
    <w:rsid w:val="00FE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E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E0D"/>
    <w:rPr>
      <w:color w:val="800080"/>
      <w:u w:val="single"/>
    </w:rPr>
  </w:style>
  <w:style w:type="paragraph" w:customStyle="1" w:styleId="xl65">
    <w:name w:val="xl65"/>
    <w:basedOn w:val="a"/>
    <w:rsid w:val="009E3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E3E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E3E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E3E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E3E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E3E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E3E0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E3E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E3E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E3E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E3E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E3E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E3E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E3E0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22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5262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6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5521</Words>
  <Characters>31476</Characters>
  <Application>Microsoft Office Word</Application>
  <DocSecurity>0</DocSecurity>
  <Lines>262</Lines>
  <Paragraphs>73</Paragraphs>
  <ScaleCrop>false</ScaleCrop>
  <Company/>
  <LinksUpToDate>false</LinksUpToDate>
  <CharactersWithSpaces>36924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1</cp:lastModifiedBy>
  <cp:revision>3</cp:revision>
  <dcterms:created xsi:type="dcterms:W3CDTF">2023-10-17T06:28:00Z</dcterms:created>
  <dcterms:modified xsi:type="dcterms:W3CDTF">2023-10-17T11:31:00Z</dcterms:modified>
</cp:coreProperties>
</file>